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6D3" w:rsidRDefault="005E76D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Примечания к бухгалтерской отчетности </w:t>
      </w:r>
    </w:p>
    <w:p w:rsidR="007456D8" w:rsidRDefault="005E76D3" w:rsidP="00387C8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ОАО «Брестский электроламповый завод»</w:t>
      </w:r>
      <w:r w:rsidR="00271A0A">
        <w:rPr>
          <w:b/>
          <w:bCs/>
          <w:sz w:val="28"/>
        </w:rPr>
        <w:t xml:space="preserve"> </w:t>
      </w:r>
    </w:p>
    <w:p w:rsidR="005E76D3" w:rsidRDefault="005E76D3" w:rsidP="00387C8F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за</w:t>
      </w:r>
      <w:r w:rsidR="007456D8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20</w:t>
      </w:r>
      <w:r w:rsidR="000D78BF">
        <w:rPr>
          <w:b/>
          <w:bCs/>
          <w:sz w:val="28"/>
        </w:rPr>
        <w:t>2</w:t>
      </w:r>
      <w:r w:rsidR="003448CB">
        <w:rPr>
          <w:b/>
          <w:bCs/>
          <w:sz w:val="28"/>
        </w:rPr>
        <w:t>4</w:t>
      </w:r>
      <w:proofErr w:type="gramEnd"/>
      <w:r>
        <w:rPr>
          <w:b/>
          <w:bCs/>
          <w:sz w:val="28"/>
        </w:rPr>
        <w:t xml:space="preserve"> год</w:t>
      </w:r>
      <w:r w:rsidR="007456D8">
        <w:rPr>
          <w:b/>
          <w:bCs/>
          <w:sz w:val="28"/>
        </w:rPr>
        <w:t>а</w:t>
      </w:r>
    </w:p>
    <w:p w:rsidR="007D42B7" w:rsidRPr="0015792A" w:rsidRDefault="00252952" w:rsidP="00252952">
      <w:pPr>
        <w:pStyle w:val="8"/>
        <w:ind w:left="170" w:right="57" w:firstLine="709"/>
        <w:rPr>
          <w:b/>
          <w:i w:val="0"/>
          <w:sz w:val="26"/>
          <w:szCs w:val="26"/>
        </w:rPr>
      </w:pPr>
      <w:r>
        <w:rPr>
          <w:b/>
          <w:i w:val="0"/>
          <w:sz w:val="28"/>
          <w:szCs w:val="28"/>
        </w:rPr>
        <w:t xml:space="preserve">                                               </w:t>
      </w:r>
      <w:r w:rsidR="007D42B7" w:rsidRPr="0015792A">
        <w:rPr>
          <w:b/>
          <w:i w:val="0"/>
          <w:sz w:val="26"/>
          <w:szCs w:val="26"/>
        </w:rPr>
        <w:t>Введение</w:t>
      </w:r>
    </w:p>
    <w:p w:rsidR="00886DC8" w:rsidRPr="007C085C" w:rsidRDefault="00886DC8" w:rsidP="00004A3D">
      <w:pPr>
        <w:spacing w:line="280" w:lineRule="exact"/>
        <w:ind w:firstLine="578"/>
        <w:jc w:val="both"/>
      </w:pPr>
      <w:r w:rsidRPr="007C085C">
        <w:t xml:space="preserve">Завод создан в 1966 году под влиянием следующих причин. В начале шестидесятых годов </w:t>
      </w:r>
      <w:r w:rsidRPr="007C085C">
        <w:rPr>
          <w:lang w:val="en-US"/>
        </w:rPr>
        <w:t>XX</w:t>
      </w:r>
      <w:r w:rsidRPr="007C085C">
        <w:t xml:space="preserve"> века в бывшем СССР начала выполняться программа сплошной электрификации. В те же годы стало активно развиваться жилищное строительство. Под влиянием возросшего спроса на лампы, распоряжением Всесоюзного Совета Народного хозяйства (ВСНХ) СССР </w:t>
      </w:r>
      <w:r w:rsidRPr="007C085C">
        <w:rPr>
          <w:lang w:val="en-US"/>
        </w:rPr>
        <w:t>N</w:t>
      </w:r>
      <w:r w:rsidRPr="007C085C">
        <w:t xml:space="preserve"> 3 от 08.01.1965 года и постановления Совета Министров СССР </w:t>
      </w:r>
      <w:r w:rsidRPr="007C085C">
        <w:rPr>
          <w:lang w:val="en-US"/>
        </w:rPr>
        <w:t>N</w:t>
      </w:r>
      <w:r w:rsidRPr="007C085C">
        <w:t>209 от 15.03.1965 года, на базе начатого в 1962 году строительства Брестского завода «</w:t>
      </w:r>
      <w:proofErr w:type="spellStart"/>
      <w:r w:rsidRPr="007C085C">
        <w:t>Электростанок</w:t>
      </w:r>
      <w:proofErr w:type="spellEnd"/>
      <w:r w:rsidRPr="007C085C">
        <w:t>» запланировано строительство электролампового завода. В августе 1966 года выпущена первая электролампа, а с сентября завод начал выпускать продукцию.</w:t>
      </w:r>
    </w:p>
    <w:p w:rsidR="007D42B7" w:rsidRPr="00947105" w:rsidRDefault="00271A0A" w:rsidP="00004A3D">
      <w:pPr>
        <w:pStyle w:val="a3"/>
        <w:ind w:right="57" w:firstLine="709"/>
      </w:pPr>
      <w:r w:rsidRPr="007C085C">
        <w:t>Открытое акционерное общество</w:t>
      </w:r>
      <w:r w:rsidR="007D42B7">
        <w:t xml:space="preserve"> «Брестский электроламповый завод» создано приказом Министерства экономики Республики Беларусь 22.08.2002 года № 114 путем преобразования Республиканского унитарного производственного предприятия «Брестский электроламповый завод» в соответствии с законодательством об акционерных обществах, о разгосударствлении и приватизации государственной собственности Республики Беларусь (200007197).</w:t>
      </w:r>
      <w:r w:rsidR="007D42B7" w:rsidRPr="00C448CF">
        <w:t xml:space="preserve"> </w:t>
      </w:r>
      <w:r w:rsidR="007D42B7" w:rsidRPr="00947105">
        <w:t>В настоящее время ОАО «Брестский электроламповый завод» включен</w:t>
      </w:r>
      <w:r>
        <w:t>о</w:t>
      </w:r>
      <w:r w:rsidR="007D42B7" w:rsidRPr="00947105">
        <w:t xml:space="preserve"> в состав холдинга «Горизонт» по</w:t>
      </w:r>
      <w:r w:rsidR="00CE6B14">
        <w:t xml:space="preserve"> Распоряжению Главы Государства</w:t>
      </w:r>
      <w:r w:rsidR="007D42B7" w:rsidRPr="00947105">
        <w:t xml:space="preserve"> № 187рп от 10 сентября 2012</w:t>
      </w:r>
      <w:r w:rsidR="007D42B7">
        <w:t>,</w:t>
      </w:r>
      <w:r w:rsidR="007D42B7" w:rsidRPr="00947105">
        <w:t xml:space="preserve"> является ключевым предприятием в бизнес-единице «Освещение» и производит широкую номенклатуру ламп, от ламп общего назначения до газоразрядных и </w:t>
      </w:r>
      <w:r w:rsidR="00CE6B14">
        <w:t>линейно</w:t>
      </w:r>
      <w:r w:rsidR="007D42B7" w:rsidRPr="00947105">
        <w:t>-люминесцентных ламп.</w:t>
      </w:r>
    </w:p>
    <w:p w:rsidR="00107E0A" w:rsidRDefault="007F0300" w:rsidP="00004A3D">
      <w:pPr>
        <w:pStyle w:val="a3"/>
        <w:ind w:right="57" w:firstLine="709"/>
      </w:pPr>
      <w:r>
        <w:t>З</w:t>
      </w:r>
      <w:r w:rsidR="007D42B7">
        <w:t xml:space="preserve">авод специализируется на изготовлении электрических ламп накаливания, в том числе: лампы общего назначения, автомобильные, галогенные, </w:t>
      </w:r>
      <w:r w:rsidR="00CE6B14">
        <w:t>декоративные, специального назначения, газоразрядные</w:t>
      </w:r>
      <w:r w:rsidR="007D42B7">
        <w:t xml:space="preserve">, </w:t>
      </w:r>
      <w:proofErr w:type="spellStart"/>
      <w:r w:rsidR="00CE6B14">
        <w:t>энергоэкономичные</w:t>
      </w:r>
      <w:proofErr w:type="spellEnd"/>
      <w:r w:rsidR="00CE6B14">
        <w:t xml:space="preserve"> люминесцентны, светодиодные</w:t>
      </w:r>
      <w:r w:rsidR="007D42B7">
        <w:t>.</w:t>
      </w:r>
      <w:r w:rsidR="007D42B7" w:rsidRPr="004754D9">
        <w:t xml:space="preserve"> </w:t>
      </w:r>
    </w:p>
    <w:p w:rsidR="007D42B7" w:rsidRDefault="00880EA4" w:rsidP="00004A3D">
      <w:pPr>
        <w:pStyle w:val="a3"/>
        <w:ind w:right="57"/>
      </w:pPr>
      <w:r>
        <w:t xml:space="preserve">             </w:t>
      </w:r>
      <w:r w:rsidR="007D42B7">
        <w:t xml:space="preserve">Тип производства массовый, режим работы </w:t>
      </w:r>
      <w:r w:rsidR="00441DA1">
        <w:t>одно</w:t>
      </w:r>
      <w:r w:rsidR="007D42B7">
        <w:t>сменный</w:t>
      </w:r>
      <w:r>
        <w:t>.</w:t>
      </w:r>
      <w:r w:rsidR="007D42B7">
        <w:t xml:space="preserve"> </w:t>
      </w:r>
    </w:p>
    <w:p w:rsidR="000D78BF" w:rsidRPr="000D78BF" w:rsidRDefault="000D78BF" w:rsidP="00004A3D">
      <w:pPr>
        <w:spacing w:line="280" w:lineRule="exact"/>
        <w:ind w:firstLine="720"/>
        <w:jc w:val="both"/>
      </w:pPr>
      <w:r w:rsidRPr="000D78BF">
        <w:t>Основными потребителями продукции завода являются Российская Федерац</w:t>
      </w:r>
      <w:r w:rsidR="00E453FE">
        <w:t>ия, Республика Беларусь</w:t>
      </w:r>
      <w:r w:rsidRPr="000D78BF">
        <w:t>.</w:t>
      </w:r>
    </w:p>
    <w:p w:rsidR="00327CB1" w:rsidRDefault="00327CB1" w:rsidP="00FE40AC">
      <w:pPr>
        <w:pStyle w:val="21"/>
        <w:ind w:left="142"/>
      </w:pPr>
    </w:p>
    <w:tbl>
      <w:tblPr>
        <w:tblW w:w="99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16"/>
      </w:tblGrid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</w:pPr>
            <w:proofErr w:type="gramStart"/>
            <w:r>
              <w:t xml:space="preserve">Наименование </w:t>
            </w:r>
            <w:r w:rsidR="00271A0A">
              <w:t xml:space="preserve"> </w:t>
            </w:r>
            <w:r>
              <w:t>предприятия</w:t>
            </w:r>
            <w:proofErr w:type="gramEnd"/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Открытое акционерное общество</w:t>
            </w:r>
          </w:p>
          <w:p w:rsidR="007D42B7" w:rsidRDefault="007D42B7" w:rsidP="00FE40AC">
            <w:pPr>
              <w:ind w:left="142"/>
              <w:jc w:val="both"/>
            </w:pPr>
            <w:r>
              <w:t>"Бр</w:t>
            </w:r>
            <w:r w:rsidR="00CE6B14">
              <w:t xml:space="preserve">естский электроламповый завод" </w:t>
            </w:r>
            <w:r>
              <w:t>(ОАО "БЭЛЗ")</w:t>
            </w:r>
          </w:p>
        </w:tc>
      </w:tr>
      <w:tr w:rsidR="007D42B7" w:rsidRPr="00810396" w:rsidTr="00FE40AC">
        <w:trPr>
          <w:trHeight w:val="5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Юридический адрес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Pr="00A14DC5" w:rsidRDefault="007D42B7" w:rsidP="00FE40AC">
            <w:pPr>
              <w:ind w:left="142"/>
              <w:jc w:val="both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24020 г"/>
              </w:smartTagPr>
              <w:r>
                <w:t>224020 г</w:t>
              </w:r>
            </w:smartTag>
            <w:r>
              <w:t xml:space="preserve">. Брест, ул. Московская, 204; </w:t>
            </w:r>
            <w:r w:rsidR="001D516F">
              <w:t xml:space="preserve">тел. </w:t>
            </w:r>
            <w:r w:rsidR="001D516F" w:rsidRPr="00A14DC5">
              <w:rPr>
                <w:lang w:val="en-US"/>
              </w:rPr>
              <w:t xml:space="preserve">(0162) 35-64-04 </w:t>
            </w:r>
            <w:r w:rsidR="00CE6B14" w:rsidRPr="00AA5D52">
              <w:rPr>
                <w:lang w:val="en-US"/>
              </w:rPr>
              <w:t>E</w:t>
            </w:r>
            <w:r w:rsidRPr="00A14DC5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14DC5">
              <w:rPr>
                <w:lang w:val="en-US"/>
              </w:rPr>
              <w:t xml:space="preserve">: </w:t>
            </w:r>
            <w:hyperlink r:id="rId8" w:history="1">
              <w:r w:rsidR="00AD01A7" w:rsidRPr="00AD01A7">
                <w:rPr>
                  <w:rStyle w:val="aa"/>
                  <w:lang w:val="en-US"/>
                </w:rPr>
                <w:t>brestlamp</w:t>
              </w:r>
              <w:r w:rsidR="00AD01A7" w:rsidRPr="00A14DC5">
                <w:rPr>
                  <w:rStyle w:val="aa"/>
                  <w:lang w:val="en-US"/>
                </w:rPr>
                <w:t>@</w:t>
              </w:r>
              <w:r w:rsidR="00AD01A7" w:rsidRPr="00AD01A7">
                <w:rPr>
                  <w:rStyle w:val="aa"/>
                  <w:lang w:val="en-US"/>
                </w:rPr>
                <w:t>brest</w:t>
              </w:r>
              <w:r w:rsidR="00AD01A7" w:rsidRPr="00A14DC5">
                <w:rPr>
                  <w:rStyle w:val="aa"/>
                  <w:lang w:val="en-US"/>
                </w:rPr>
                <w:t>.</w:t>
              </w:r>
              <w:r w:rsidR="00AD01A7" w:rsidRPr="00AD01A7">
                <w:rPr>
                  <w:rStyle w:val="aa"/>
                  <w:lang w:val="en-US"/>
                </w:rPr>
                <w:t>by</w:t>
              </w:r>
            </w:hyperlink>
          </w:p>
        </w:tc>
      </w:tr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Форма собственности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частная</w:t>
            </w:r>
          </w:p>
        </w:tc>
      </w:tr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Наименование вышестоящего Министерства, ведомства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Министерство промышленности Республики Беларусь</w:t>
            </w:r>
          </w:p>
        </w:tc>
      </w:tr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 xml:space="preserve">Номер рублевого расчетного счета, </w:t>
            </w:r>
            <w:r w:rsidR="00F80E41">
              <w:t xml:space="preserve">валютного счета, </w:t>
            </w:r>
            <w:r>
              <w:t>банк, его адрес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E9" w:rsidRDefault="00E476E9" w:rsidP="00FE40AC">
            <w:pPr>
              <w:pStyle w:val="21"/>
              <w:ind w:left="142" w:firstLine="0"/>
              <w:jc w:val="left"/>
              <w:rPr>
                <w:szCs w:val="24"/>
              </w:rPr>
            </w:pPr>
            <w:r w:rsidRPr="00E476E9">
              <w:rPr>
                <w:szCs w:val="24"/>
              </w:rPr>
              <w:t>р/с</w:t>
            </w:r>
            <w:r w:rsidR="000938A6">
              <w:rPr>
                <w:szCs w:val="24"/>
              </w:rPr>
              <w:t xml:space="preserve"> </w:t>
            </w:r>
            <w:r w:rsidRPr="00E476E9">
              <w:rPr>
                <w:szCs w:val="24"/>
              </w:rPr>
              <w:t xml:space="preserve">BY35OLMP30123000571940000933 в «ОАО «Белгазпромбанк» Брестская областная дирекция», </w:t>
            </w:r>
          </w:p>
          <w:p w:rsidR="00E476E9" w:rsidRPr="00E476E9" w:rsidRDefault="00E476E9" w:rsidP="00FE40AC">
            <w:pPr>
              <w:pStyle w:val="21"/>
              <w:ind w:left="142" w:firstLine="0"/>
              <w:jc w:val="left"/>
              <w:rPr>
                <w:szCs w:val="24"/>
              </w:rPr>
            </w:pPr>
            <w:r w:rsidRPr="00E476E9">
              <w:rPr>
                <w:szCs w:val="24"/>
              </w:rPr>
              <w:t xml:space="preserve"> УНП 200007197  БИК </w:t>
            </w:r>
            <w:r w:rsidRPr="00E476E9">
              <w:rPr>
                <w:szCs w:val="24"/>
                <w:lang w:val="en-US"/>
              </w:rPr>
              <w:t>OLMPBY</w:t>
            </w:r>
            <w:r w:rsidRPr="00E476E9">
              <w:rPr>
                <w:szCs w:val="24"/>
              </w:rPr>
              <w:t>2</w:t>
            </w:r>
            <w:r w:rsidRPr="00E476E9">
              <w:rPr>
                <w:szCs w:val="24"/>
                <w:lang w:val="en-US"/>
              </w:rPr>
              <w:t>X</w:t>
            </w:r>
            <w:r w:rsidRPr="00E476E9">
              <w:rPr>
                <w:szCs w:val="24"/>
              </w:rPr>
              <w:t>.</w:t>
            </w:r>
          </w:p>
          <w:p w:rsidR="007D42B7" w:rsidRPr="00AD01A7" w:rsidRDefault="001A3F00" w:rsidP="00FE40AC">
            <w:pPr>
              <w:pStyle w:val="21"/>
              <w:ind w:left="142" w:firstLine="0"/>
              <w:jc w:val="left"/>
            </w:pPr>
            <w:r>
              <w:rPr>
                <w:szCs w:val="24"/>
              </w:rPr>
              <w:t xml:space="preserve">Адрес банка: </w:t>
            </w:r>
            <w:r w:rsidR="00E476E9" w:rsidRPr="00E476E9">
              <w:rPr>
                <w:szCs w:val="24"/>
              </w:rPr>
              <w:t xml:space="preserve">224032,г. Брест, ул. </w:t>
            </w:r>
            <w:r w:rsidR="00FE38C7">
              <w:rPr>
                <w:szCs w:val="24"/>
              </w:rPr>
              <w:t>Московская 174А</w:t>
            </w:r>
          </w:p>
        </w:tc>
      </w:tr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УН</w:t>
            </w:r>
            <w:r w:rsidR="00AE13F4">
              <w:t>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200007197</w:t>
            </w:r>
          </w:p>
        </w:tc>
      </w:tr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ОКПО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7D42B7" w:rsidP="00FE40AC">
            <w:pPr>
              <w:ind w:left="142"/>
              <w:jc w:val="both"/>
            </w:pPr>
            <w:r>
              <w:t>00214280</w:t>
            </w:r>
          </w:p>
        </w:tc>
      </w:tr>
      <w:tr w:rsidR="007D42B7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Default="006B1CD6" w:rsidP="00FE40AC">
            <w:pPr>
              <w:ind w:left="142"/>
              <w:jc w:val="both"/>
            </w:pPr>
            <w:r>
              <w:t>Директор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B7" w:rsidRPr="004C39DD" w:rsidRDefault="007D42B7" w:rsidP="006B1CD6">
            <w:pPr>
              <w:ind w:left="142"/>
              <w:jc w:val="both"/>
              <w:rPr>
                <w:color w:val="000000" w:themeColor="text1"/>
              </w:rPr>
            </w:pPr>
            <w:r w:rsidRPr="004C39DD">
              <w:rPr>
                <w:color w:val="000000" w:themeColor="text1"/>
              </w:rPr>
              <w:t xml:space="preserve">тел. </w:t>
            </w:r>
            <w:r w:rsidR="00F22756">
              <w:rPr>
                <w:color w:val="000000" w:themeColor="text1"/>
              </w:rPr>
              <w:t xml:space="preserve">(80162) </w:t>
            </w:r>
            <w:r w:rsidR="000358BD">
              <w:rPr>
                <w:color w:val="000000" w:themeColor="text1"/>
              </w:rPr>
              <w:t>35-64-</w:t>
            </w:r>
            <w:r w:rsidR="006B1CD6">
              <w:rPr>
                <w:color w:val="000000" w:themeColor="text1"/>
              </w:rPr>
              <w:t>0</w:t>
            </w:r>
            <w:r w:rsidR="000358BD">
              <w:rPr>
                <w:color w:val="000000" w:themeColor="text1"/>
              </w:rPr>
              <w:t>4</w:t>
            </w:r>
          </w:p>
        </w:tc>
      </w:tr>
      <w:tr w:rsidR="000D78BF" w:rsidTr="00FE40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BF" w:rsidRDefault="00B93585" w:rsidP="00B93585">
            <w:pPr>
              <w:ind w:left="142"/>
              <w:jc w:val="both"/>
            </w:pPr>
            <w:r>
              <w:t>Зам г</w:t>
            </w:r>
            <w:r w:rsidR="005B576C">
              <w:t>лавн</w:t>
            </w:r>
            <w:r>
              <w:t>ого</w:t>
            </w:r>
            <w:r w:rsidR="000D78BF">
              <w:t xml:space="preserve"> бухгалтер</w:t>
            </w:r>
            <w:r>
              <w:t>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85" w:rsidRPr="004C39DD" w:rsidRDefault="00B93585" w:rsidP="00FE40AC">
            <w:pPr>
              <w:ind w:left="14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тел. (80162) 59-10-54</w:t>
            </w:r>
          </w:p>
        </w:tc>
      </w:tr>
    </w:tbl>
    <w:p w:rsidR="007D42B7" w:rsidRDefault="007D42B7" w:rsidP="007D42B7">
      <w:pPr>
        <w:pStyle w:val="a3"/>
        <w:tabs>
          <w:tab w:val="left" w:pos="1200"/>
        </w:tabs>
        <w:ind w:firstLine="240"/>
      </w:pPr>
    </w:p>
    <w:p w:rsidR="007D42B7" w:rsidRDefault="007D42B7" w:rsidP="00D115D5">
      <w:pPr>
        <w:pStyle w:val="a3"/>
        <w:ind w:firstLine="708"/>
        <w:jc w:val="left"/>
        <w:rPr>
          <w:b/>
        </w:rPr>
      </w:pPr>
      <w:r w:rsidRPr="0078781B">
        <w:rPr>
          <w:b/>
        </w:rPr>
        <w:t>Состав наблюдательного совета представлен в таблице: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717"/>
        <w:gridCol w:w="6620"/>
      </w:tblGrid>
      <w:tr w:rsidR="00F71172" w:rsidTr="0022065A">
        <w:trPr>
          <w:cantSplit/>
          <w:jc w:val="center"/>
        </w:trPr>
        <w:tc>
          <w:tcPr>
            <w:tcW w:w="561" w:type="dxa"/>
            <w:vAlign w:val="center"/>
          </w:tcPr>
          <w:p w:rsidR="00F71172" w:rsidRPr="00D115D5" w:rsidRDefault="00F71172" w:rsidP="00D115D5">
            <w:pPr>
              <w:pStyle w:val="a3"/>
              <w:jc w:val="center"/>
              <w:rPr>
                <w:sz w:val="22"/>
                <w:szCs w:val="22"/>
              </w:rPr>
            </w:pPr>
            <w:r w:rsidRPr="00D115D5">
              <w:rPr>
                <w:sz w:val="22"/>
                <w:szCs w:val="22"/>
              </w:rPr>
              <w:t>№ п/п</w:t>
            </w:r>
          </w:p>
        </w:tc>
        <w:tc>
          <w:tcPr>
            <w:tcW w:w="2717" w:type="dxa"/>
          </w:tcPr>
          <w:p w:rsidR="00F71172" w:rsidRPr="00D115D5" w:rsidRDefault="00F71172" w:rsidP="00D115D5">
            <w:pPr>
              <w:pStyle w:val="a3"/>
              <w:jc w:val="center"/>
              <w:rPr>
                <w:sz w:val="22"/>
                <w:szCs w:val="22"/>
              </w:rPr>
            </w:pPr>
            <w:r w:rsidRPr="00D115D5">
              <w:rPr>
                <w:sz w:val="22"/>
                <w:szCs w:val="22"/>
              </w:rPr>
              <w:t>Члены наблюдательного совета</w:t>
            </w:r>
          </w:p>
        </w:tc>
        <w:tc>
          <w:tcPr>
            <w:tcW w:w="6620" w:type="dxa"/>
            <w:vAlign w:val="center"/>
          </w:tcPr>
          <w:p w:rsidR="00F71172" w:rsidRPr="00D115D5" w:rsidRDefault="00F71172" w:rsidP="00D115D5">
            <w:pPr>
              <w:pStyle w:val="a3"/>
              <w:jc w:val="center"/>
              <w:rPr>
                <w:sz w:val="22"/>
                <w:szCs w:val="22"/>
              </w:rPr>
            </w:pPr>
            <w:r w:rsidRPr="00D115D5">
              <w:rPr>
                <w:sz w:val="22"/>
                <w:szCs w:val="22"/>
              </w:rPr>
              <w:t>Должность</w:t>
            </w:r>
          </w:p>
        </w:tc>
      </w:tr>
      <w:tr w:rsidR="00517822" w:rsidTr="0022065A">
        <w:trPr>
          <w:cantSplit/>
          <w:jc w:val="center"/>
        </w:trPr>
        <w:tc>
          <w:tcPr>
            <w:tcW w:w="561" w:type="dxa"/>
            <w:vAlign w:val="center"/>
          </w:tcPr>
          <w:p w:rsidR="00517822" w:rsidRDefault="00517822" w:rsidP="004E07C6">
            <w:pPr>
              <w:pStyle w:val="a3"/>
              <w:jc w:val="left"/>
            </w:pPr>
            <w:r>
              <w:t>1</w:t>
            </w:r>
          </w:p>
        </w:tc>
        <w:tc>
          <w:tcPr>
            <w:tcW w:w="2717" w:type="dxa"/>
            <w:vAlign w:val="center"/>
          </w:tcPr>
          <w:p w:rsidR="00517822" w:rsidRDefault="00517822" w:rsidP="004E07C6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517822" w:rsidRPr="00517822" w:rsidRDefault="00517822" w:rsidP="00783675">
            <w:pPr>
              <w:pStyle w:val="a3"/>
              <w:jc w:val="left"/>
            </w:pPr>
            <w:r>
              <w:t xml:space="preserve">Председатель НС; директор </w:t>
            </w:r>
            <w:proofErr w:type="gramStart"/>
            <w:r>
              <w:t>бизнес единицы</w:t>
            </w:r>
            <w:proofErr w:type="gramEnd"/>
            <w:r>
              <w:t xml:space="preserve"> «</w:t>
            </w:r>
            <w:r w:rsidR="00783675">
              <w:t>Недвижимость</w:t>
            </w:r>
            <w:r>
              <w:t>»</w:t>
            </w:r>
            <w:r w:rsidR="006B1CD6">
              <w:t xml:space="preserve"> </w:t>
            </w:r>
            <w:r w:rsidR="004A008E" w:rsidRPr="004A008E">
              <w:t>ОАО "Н Холдинг"</w:t>
            </w:r>
          </w:p>
        </w:tc>
      </w:tr>
      <w:tr w:rsidR="00F71172" w:rsidTr="0022065A">
        <w:trPr>
          <w:cantSplit/>
          <w:jc w:val="center"/>
        </w:trPr>
        <w:tc>
          <w:tcPr>
            <w:tcW w:w="561" w:type="dxa"/>
            <w:vAlign w:val="center"/>
          </w:tcPr>
          <w:p w:rsidR="00F71172" w:rsidRDefault="00517822" w:rsidP="004E07C6">
            <w:pPr>
              <w:pStyle w:val="a3"/>
              <w:jc w:val="left"/>
            </w:pPr>
            <w:r>
              <w:t>2</w:t>
            </w:r>
          </w:p>
        </w:tc>
        <w:tc>
          <w:tcPr>
            <w:tcW w:w="2717" w:type="dxa"/>
            <w:vAlign w:val="center"/>
          </w:tcPr>
          <w:p w:rsidR="00F71172" w:rsidRPr="006A6568" w:rsidRDefault="00F71172" w:rsidP="004E07C6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F71172" w:rsidRDefault="00517822" w:rsidP="006B1CD6">
            <w:pPr>
              <w:pStyle w:val="a3"/>
              <w:jc w:val="left"/>
            </w:pPr>
            <w:r>
              <w:t xml:space="preserve">Бизнес аналитик  </w:t>
            </w:r>
            <w:r w:rsidR="004A008E" w:rsidRPr="004A008E">
              <w:t>ОАО "Н Холдинг"</w:t>
            </w:r>
          </w:p>
        </w:tc>
      </w:tr>
      <w:tr w:rsidR="00F71172" w:rsidTr="0022065A">
        <w:trPr>
          <w:cantSplit/>
          <w:jc w:val="center"/>
        </w:trPr>
        <w:tc>
          <w:tcPr>
            <w:tcW w:w="561" w:type="dxa"/>
            <w:vAlign w:val="center"/>
          </w:tcPr>
          <w:p w:rsidR="00F71172" w:rsidRDefault="005B466F" w:rsidP="004E07C6">
            <w:pPr>
              <w:pStyle w:val="a3"/>
              <w:jc w:val="left"/>
            </w:pPr>
            <w:r>
              <w:t>3</w:t>
            </w:r>
          </w:p>
        </w:tc>
        <w:tc>
          <w:tcPr>
            <w:tcW w:w="2717" w:type="dxa"/>
            <w:vAlign w:val="center"/>
          </w:tcPr>
          <w:p w:rsidR="00F71172" w:rsidRDefault="00F71172" w:rsidP="004E07C6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F71172" w:rsidRDefault="006B1CD6" w:rsidP="00AF3A3A">
            <w:pPr>
              <w:pStyle w:val="a3"/>
              <w:jc w:val="left"/>
            </w:pPr>
            <w:r>
              <w:t xml:space="preserve">Ведущий </w:t>
            </w:r>
            <w:r w:rsidR="00AF3A3A">
              <w:t>экономист</w:t>
            </w:r>
            <w:r w:rsidR="00517822">
              <w:t xml:space="preserve"> </w:t>
            </w:r>
            <w:r w:rsidR="004A008E" w:rsidRPr="004A008E">
              <w:t>ОАО "Н Холдинг"</w:t>
            </w:r>
          </w:p>
        </w:tc>
      </w:tr>
      <w:tr w:rsidR="00F87ADF" w:rsidTr="0022065A">
        <w:trPr>
          <w:cantSplit/>
          <w:jc w:val="center"/>
        </w:trPr>
        <w:tc>
          <w:tcPr>
            <w:tcW w:w="561" w:type="dxa"/>
            <w:vAlign w:val="center"/>
          </w:tcPr>
          <w:p w:rsidR="00F87ADF" w:rsidRDefault="005B466F" w:rsidP="004E07C6">
            <w:pPr>
              <w:pStyle w:val="a3"/>
              <w:jc w:val="left"/>
            </w:pPr>
            <w:r>
              <w:t>4</w:t>
            </w:r>
          </w:p>
        </w:tc>
        <w:tc>
          <w:tcPr>
            <w:tcW w:w="2717" w:type="dxa"/>
            <w:vAlign w:val="center"/>
          </w:tcPr>
          <w:p w:rsidR="00F87ADF" w:rsidRDefault="00F87ADF" w:rsidP="00517822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F87ADF" w:rsidRDefault="00F87ADF" w:rsidP="00E273E3">
            <w:pPr>
              <w:pStyle w:val="a3"/>
              <w:jc w:val="left"/>
            </w:pPr>
            <w:r>
              <w:t>Ведущий юрисконсульт</w:t>
            </w:r>
            <w:r w:rsidR="00F7012B">
              <w:t xml:space="preserve"> ОАО «БЭЛЗ»</w:t>
            </w:r>
          </w:p>
        </w:tc>
      </w:tr>
      <w:tr w:rsidR="00F71172" w:rsidTr="0022065A">
        <w:trPr>
          <w:cantSplit/>
          <w:jc w:val="center"/>
        </w:trPr>
        <w:tc>
          <w:tcPr>
            <w:tcW w:w="561" w:type="dxa"/>
            <w:vAlign w:val="center"/>
          </w:tcPr>
          <w:p w:rsidR="00F71172" w:rsidRDefault="005B466F" w:rsidP="004E07C6">
            <w:pPr>
              <w:pStyle w:val="a3"/>
              <w:jc w:val="left"/>
            </w:pPr>
            <w:r>
              <w:lastRenderedPageBreak/>
              <w:t>5</w:t>
            </w:r>
          </w:p>
        </w:tc>
        <w:tc>
          <w:tcPr>
            <w:tcW w:w="2717" w:type="dxa"/>
            <w:vAlign w:val="center"/>
          </w:tcPr>
          <w:p w:rsidR="00F71172" w:rsidRPr="006A6568" w:rsidRDefault="00F71172" w:rsidP="00015054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F71172" w:rsidRDefault="00015054" w:rsidP="00E273E3">
            <w:pPr>
              <w:pStyle w:val="a3"/>
              <w:jc w:val="left"/>
            </w:pPr>
            <w:r>
              <w:t>Мастер участка ОАО «БЭЛЗ»</w:t>
            </w:r>
          </w:p>
        </w:tc>
      </w:tr>
      <w:tr w:rsidR="00F71172" w:rsidTr="0022065A">
        <w:trPr>
          <w:cantSplit/>
          <w:trHeight w:val="412"/>
          <w:jc w:val="center"/>
        </w:trPr>
        <w:tc>
          <w:tcPr>
            <w:tcW w:w="561" w:type="dxa"/>
            <w:vAlign w:val="center"/>
          </w:tcPr>
          <w:p w:rsidR="00F71172" w:rsidRDefault="005B466F" w:rsidP="004E07C6">
            <w:pPr>
              <w:pStyle w:val="a3"/>
              <w:jc w:val="left"/>
            </w:pPr>
            <w:r>
              <w:t>6</w:t>
            </w:r>
          </w:p>
        </w:tc>
        <w:tc>
          <w:tcPr>
            <w:tcW w:w="2717" w:type="dxa"/>
            <w:vAlign w:val="center"/>
          </w:tcPr>
          <w:p w:rsidR="00F71172" w:rsidRDefault="00F71172" w:rsidP="00E273E3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F71172" w:rsidRDefault="00AF3A3A" w:rsidP="00517822">
            <w:pPr>
              <w:pStyle w:val="a3"/>
              <w:jc w:val="left"/>
            </w:pPr>
            <w:r>
              <w:t>Зам. директора - главный инженер</w:t>
            </w:r>
            <w:r w:rsidR="006B1CD6">
              <w:t xml:space="preserve"> ОАО «БЭЛЗ»</w:t>
            </w:r>
          </w:p>
        </w:tc>
      </w:tr>
      <w:tr w:rsidR="00AF3A3A" w:rsidTr="0022065A">
        <w:trPr>
          <w:cantSplit/>
          <w:trHeight w:val="412"/>
          <w:jc w:val="center"/>
        </w:trPr>
        <w:tc>
          <w:tcPr>
            <w:tcW w:w="561" w:type="dxa"/>
            <w:vAlign w:val="center"/>
          </w:tcPr>
          <w:p w:rsidR="00AF3A3A" w:rsidRDefault="00AF3A3A" w:rsidP="004E07C6">
            <w:pPr>
              <w:pStyle w:val="a3"/>
              <w:jc w:val="left"/>
            </w:pPr>
            <w:r>
              <w:t>7</w:t>
            </w:r>
          </w:p>
        </w:tc>
        <w:tc>
          <w:tcPr>
            <w:tcW w:w="2717" w:type="dxa"/>
            <w:vAlign w:val="center"/>
          </w:tcPr>
          <w:p w:rsidR="00AF3A3A" w:rsidRDefault="00AF3A3A" w:rsidP="00E273E3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AF3A3A" w:rsidRDefault="00AF3A3A" w:rsidP="00517822">
            <w:pPr>
              <w:pStyle w:val="a3"/>
              <w:jc w:val="left"/>
            </w:pPr>
            <w:r>
              <w:t>Экономист ОАО «БЭЛЗ»</w:t>
            </w:r>
          </w:p>
        </w:tc>
      </w:tr>
      <w:tr w:rsidR="00517822" w:rsidTr="0022065A">
        <w:trPr>
          <w:cantSplit/>
          <w:trHeight w:val="412"/>
          <w:jc w:val="center"/>
        </w:trPr>
        <w:tc>
          <w:tcPr>
            <w:tcW w:w="561" w:type="dxa"/>
            <w:vAlign w:val="center"/>
          </w:tcPr>
          <w:p w:rsidR="00517822" w:rsidRDefault="005B466F" w:rsidP="004E07C6">
            <w:pPr>
              <w:pStyle w:val="a3"/>
              <w:jc w:val="left"/>
            </w:pPr>
            <w:r>
              <w:t>7</w:t>
            </w:r>
          </w:p>
        </w:tc>
        <w:tc>
          <w:tcPr>
            <w:tcW w:w="2717" w:type="dxa"/>
            <w:vAlign w:val="center"/>
          </w:tcPr>
          <w:p w:rsidR="00517822" w:rsidRDefault="00517822" w:rsidP="00517822">
            <w:pPr>
              <w:pStyle w:val="a3"/>
              <w:jc w:val="left"/>
            </w:pPr>
          </w:p>
        </w:tc>
        <w:tc>
          <w:tcPr>
            <w:tcW w:w="6620" w:type="dxa"/>
            <w:vAlign w:val="center"/>
          </w:tcPr>
          <w:p w:rsidR="00517822" w:rsidRDefault="00015054" w:rsidP="00517822">
            <w:pPr>
              <w:pStyle w:val="a3"/>
              <w:jc w:val="left"/>
            </w:pPr>
            <w:r>
              <w:t>Не</w:t>
            </w:r>
            <w:r w:rsidR="001E27DF">
              <w:t xml:space="preserve"> </w:t>
            </w:r>
            <w:r>
              <w:t>освобожденный секретарь</w:t>
            </w:r>
            <w:r w:rsidR="006B1CD6">
              <w:t xml:space="preserve"> НС – секретарь руководителя ОАО «БЭЛЗ»</w:t>
            </w:r>
          </w:p>
        </w:tc>
      </w:tr>
    </w:tbl>
    <w:p w:rsidR="007D42B7" w:rsidRDefault="007D42B7" w:rsidP="007D42B7">
      <w:pPr>
        <w:pStyle w:val="a3"/>
        <w:ind w:firstLine="708"/>
      </w:pPr>
    </w:p>
    <w:p w:rsidR="00A758AD" w:rsidRPr="00866BC1" w:rsidRDefault="00A758AD" w:rsidP="00A758AD">
      <w:pPr>
        <w:pStyle w:val="a3"/>
        <w:ind w:right="57" w:firstLine="748"/>
      </w:pPr>
      <w:r w:rsidRPr="00866BC1">
        <w:t>Размер уставного фонда общества составляет 4</w:t>
      </w:r>
      <w:r w:rsidR="00C34676" w:rsidRPr="00866BC1">
        <w:t xml:space="preserve"> </w:t>
      </w:r>
      <w:r w:rsidRPr="00866BC1">
        <w:t>025</w:t>
      </w:r>
      <w:r w:rsidR="00C34676" w:rsidRPr="00866BC1">
        <w:t xml:space="preserve"> </w:t>
      </w:r>
      <w:r w:rsidRPr="00866BC1">
        <w:t>517,87 руб</w:t>
      </w:r>
      <w:r w:rsidR="00454835">
        <w:t>лей</w:t>
      </w:r>
      <w:r w:rsidRPr="00866BC1">
        <w:t>.</w:t>
      </w:r>
    </w:p>
    <w:p w:rsidR="000D78BF" w:rsidRPr="00E258BA" w:rsidRDefault="000D78BF" w:rsidP="000D78BF">
      <w:pPr>
        <w:pStyle w:val="a3"/>
        <w:ind w:right="57" w:firstLine="748"/>
      </w:pPr>
      <w:r w:rsidRPr="00866BC1">
        <w:t>Открытым акционерным обществом выпущено 12 198 539 штук акций: из них</w:t>
      </w:r>
      <w:r w:rsidR="006B1CD6">
        <w:t xml:space="preserve"> 188 706 штук физическим лицам </w:t>
      </w:r>
      <w:r w:rsidRPr="00866BC1">
        <w:t xml:space="preserve">и </w:t>
      </w:r>
      <w:r w:rsidR="006B1CD6">
        <w:t>12 009 833</w:t>
      </w:r>
      <w:r w:rsidRPr="00866BC1">
        <w:t xml:space="preserve"> штук акций </w:t>
      </w:r>
      <w:r w:rsidR="004A008E" w:rsidRPr="004A008E">
        <w:t>ОАО "Н Холдинг"</w:t>
      </w:r>
      <w:r w:rsidRPr="00866BC1">
        <w:t xml:space="preserve">. </w:t>
      </w:r>
    </w:p>
    <w:p w:rsidR="00A758AD" w:rsidRPr="00E258BA" w:rsidRDefault="00D56856" w:rsidP="00A758AD">
      <w:pPr>
        <w:jc w:val="both"/>
      </w:pPr>
      <w:r>
        <w:tab/>
      </w:r>
    </w:p>
    <w:p w:rsidR="007D42B7" w:rsidRPr="00CD0FFE" w:rsidRDefault="002614F2" w:rsidP="00D56856">
      <w:pPr>
        <w:pStyle w:val="a3"/>
        <w:ind w:left="170" w:right="57" w:firstLine="709"/>
        <w:rPr>
          <w:sz w:val="26"/>
          <w:szCs w:val="26"/>
        </w:rPr>
      </w:pPr>
      <w:r>
        <w:t xml:space="preserve">             </w:t>
      </w:r>
      <w:r w:rsidR="002D28A5" w:rsidRPr="008022E4">
        <w:tab/>
      </w:r>
      <w:r w:rsidR="00E724C8" w:rsidRPr="00CD0FFE">
        <w:rPr>
          <w:b/>
          <w:sz w:val="26"/>
          <w:szCs w:val="26"/>
        </w:rPr>
        <w:t>1.</w:t>
      </w:r>
      <w:r w:rsidR="007D42B7" w:rsidRPr="00CD0FFE">
        <w:rPr>
          <w:b/>
          <w:sz w:val="26"/>
          <w:szCs w:val="26"/>
        </w:rPr>
        <w:t xml:space="preserve"> </w:t>
      </w:r>
      <w:r w:rsidR="003C4744" w:rsidRPr="00CD0FFE">
        <w:rPr>
          <w:b/>
          <w:sz w:val="26"/>
          <w:szCs w:val="26"/>
        </w:rPr>
        <w:t>Общая характеристика организации</w:t>
      </w:r>
      <w:r w:rsidRPr="00CD0FFE">
        <w:rPr>
          <w:b/>
          <w:sz w:val="26"/>
          <w:szCs w:val="26"/>
        </w:rPr>
        <w:t>.</w:t>
      </w:r>
    </w:p>
    <w:p w:rsidR="000D78BF" w:rsidRDefault="000D78BF" w:rsidP="000D78BF">
      <w:pPr>
        <w:spacing w:line="280" w:lineRule="exact"/>
        <w:ind w:firstLine="720"/>
        <w:jc w:val="both"/>
        <w:rPr>
          <w:rFonts w:eastAsia="Calibri"/>
        </w:rPr>
      </w:pPr>
      <w:r w:rsidRPr="000D78BF">
        <w:rPr>
          <w:rFonts w:eastAsia="Calibri"/>
        </w:rPr>
        <w:t xml:space="preserve">ОАО «Брестский электроламповый завод» (далее – ОАО «БЭЛЗ») </w:t>
      </w:r>
      <w:r w:rsidRPr="000D78BF">
        <w:rPr>
          <w:rFonts w:ascii="Arial" w:hAnsi="Arial" w:cs="Arial"/>
          <w:shd w:val="clear" w:color="auto" w:fill="FFFFFF"/>
        </w:rPr>
        <w:t xml:space="preserve">— </w:t>
      </w:r>
      <w:r w:rsidRPr="000D78BF">
        <w:rPr>
          <w:shd w:val="clear" w:color="auto" w:fill="FFFFFF"/>
        </w:rPr>
        <w:t xml:space="preserve">крупнейший отечественный производитель светотехнической продукции и источников света в Республике Беларусь, который имеет полный завершенный технологический цикл производства — от научных разработок до выпуска компонентов и готовой высококачественной продукции. </w:t>
      </w:r>
      <w:r w:rsidRPr="000D78BF">
        <w:rPr>
          <w:rFonts w:eastAsia="Calibri"/>
        </w:rPr>
        <w:t>Продукция, выпускаемая предприятием, входит в перечень импортозамещающих товаров и отвечает потребностям рынка.</w:t>
      </w:r>
    </w:p>
    <w:p w:rsidR="00445E1F" w:rsidRDefault="000D78BF" w:rsidP="00445E1F">
      <w:pPr>
        <w:spacing w:line="280" w:lineRule="exact"/>
        <w:ind w:firstLine="720"/>
        <w:jc w:val="both"/>
      </w:pPr>
      <w:r w:rsidRPr="000D78BF">
        <w:t xml:space="preserve">Для </w:t>
      </w:r>
      <w:r w:rsidR="00CD0FFE">
        <w:t xml:space="preserve"> </w:t>
      </w:r>
      <w:r w:rsidRPr="000D78BF">
        <w:t xml:space="preserve">ОАО «БЭЛЗ» одной из главных задач является разработка и освоение в производстве энергосберегающих источников света, ламп нового поколения при неуклонном расширение ассортимента и объемов выпускаемой продукции, обеспечение качества ламп и полуфабрикатов к ним соответствующего мировому уровню с целью выпуска импортозамещающей и экспортоориентированной продукции. </w:t>
      </w:r>
      <w:r w:rsidR="00445E1F" w:rsidRPr="000D78BF">
        <w:t xml:space="preserve">Объем поставляемой продукции </w:t>
      </w:r>
      <w:r w:rsidR="00E453FE">
        <w:t xml:space="preserve">на экспорт составляет </w:t>
      </w:r>
      <w:r w:rsidR="001E27DF">
        <w:t>порядка 2</w:t>
      </w:r>
      <w:r w:rsidR="0011593B">
        <w:t>0</w:t>
      </w:r>
      <w:r w:rsidR="00445E1F" w:rsidRPr="001E27DF">
        <w:t>% от выручки</w:t>
      </w:r>
      <w:r w:rsidR="00445E1F" w:rsidRPr="000D78BF">
        <w:t>.</w:t>
      </w:r>
    </w:p>
    <w:p w:rsidR="000D78BF" w:rsidRPr="000D78BF" w:rsidRDefault="000D78BF" w:rsidP="000D78BF">
      <w:pPr>
        <w:spacing w:line="280" w:lineRule="exact"/>
        <w:ind w:firstLine="720"/>
        <w:jc w:val="both"/>
        <w:rPr>
          <w:b/>
        </w:rPr>
      </w:pPr>
      <w:r w:rsidRPr="00A45E12">
        <w:rPr>
          <w:b/>
        </w:rPr>
        <w:t>Основными направлениями деятельности предприятия ОАО «БЭЛЗ» являются:</w:t>
      </w:r>
    </w:p>
    <w:p w:rsidR="000D78BF" w:rsidRPr="000D78BF" w:rsidRDefault="000D78BF" w:rsidP="000D78BF">
      <w:pPr>
        <w:numPr>
          <w:ilvl w:val="0"/>
          <w:numId w:val="34"/>
        </w:numPr>
        <w:tabs>
          <w:tab w:val="left" w:pos="993"/>
        </w:tabs>
        <w:spacing w:line="280" w:lineRule="exact"/>
        <w:ind w:left="0" w:firstLine="720"/>
        <w:jc w:val="both"/>
      </w:pPr>
      <w:r w:rsidRPr="000D78BF">
        <w:t xml:space="preserve">выпуск электроламп, расширение и систематическая оценка выпускаемого ассортимента; </w:t>
      </w:r>
    </w:p>
    <w:p w:rsidR="000D78BF" w:rsidRPr="000D78BF" w:rsidRDefault="000D78BF" w:rsidP="000D78BF">
      <w:pPr>
        <w:numPr>
          <w:ilvl w:val="0"/>
          <w:numId w:val="34"/>
        </w:numPr>
        <w:tabs>
          <w:tab w:val="left" w:pos="993"/>
        </w:tabs>
        <w:spacing w:line="280" w:lineRule="exact"/>
        <w:ind w:left="0" w:firstLine="720"/>
        <w:jc w:val="both"/>
      </w:pPr>
      <w:r w:rsidRPr="000D78BF">
        <w:t xml:space="preserve"> производство экспортоориентированной и конкурентоспособной продукции;</w:t>
      </w:r>
    </w:p>
    <w:p w:rsidR="000D78BF" w:rsidRPr="000D78BF" w:rsidRDefault="000D78BF" w:rsidP="000D78BF">
      <w:pPr>
        <w:pStyle w:val="ad"/>
        <w:numPr>
          <w:ilvl w:val="0"/>
          <w:numId w:val="34"/>
        </w:numPr>
        <w:tabs>
          <w:tab w:val="left" w:pos="709"/>
          <w:tab w:val="left" w:pos="993"/>
        </w:tabs>
        <w:spacing w:line="280" w:lineRule="exact"/>
        <w:ind w:left="0" w:firstLine="720"/>
        <w:contextualSpacing w:val="0"/>
        <w:jc w:val="both"/>
      </w:pPr>
      <w:r w:rsidRPr="000D78BF">
        <w:t>создание и выпуск новых видов энергосберегающей продукции и/или усовершенствование старых в соответствии с меняющимися предпочтениями потребителей;</w:t>
      </w:r>
    </w:p>
    <w:p w:rsidR="000D78BF" w:rsidRPr="000D78BF" w:rsidRDefault="000D78BF" w:rsidP="000D78BF">
      <w:pPr>
        <w:pStyle w:val="ad"/>
        <w:numPr>
          <w:ilvl w:val="0"/>
          <w:numId w:val="34"/>
        </w:numPr>
        <w:tabs>
          <w:tab w:val="left" w:pos="993"/>
        </w:tabs>
        <w:spacing w:line="280" w:lineRule="exact"/>
        <w:ind w:left="0" w:firstLine="720"/>
        <w:contextualSpacing w:val="0"/>
        <w:jc w:val="both"/>
      </w:pPr>
      <w:r w:rsidRPr="000D78BF">
        <w:t>поддержание узнаваемости торговой марки ОАО «БЭЛЗ» у потребителя;</w:t>
      </w:r>
    </w:p>
    <w:p w:rsidR="000D78BF" w:rsidRDefault="000D78BF" w:rsidP="000D78BF">
      <w:pPr>
        <w:pStyle w:val="ad"/>
        <w:numPr>
          <w:ilvl w:val="0"/>
          <w:numId w:val="34"/>
        </w:numPr>
        <w:tabs>
          <w:tab w:val="left" w:pos="993"/>
        </w:tabs>
        <w:spacing w:line="280" w:lineRule="exact"/>
        <w:ind w:left="0" w:firstLine="720"/>
        <w:contextualSpacing w:val="0"/>
        <w:jc w:val="both"/>
      </w:pPr>
      <w:r w:rsidRPr="000D78BF">
        <w:t xml:space="preserve">удержание позиций предприятия на существующих рынках сбыта и расширение сегмента рынка за счет единого Таможенного пространства между </w:t>
      </w:r>
      <w:r w:rsidR="00CD0FFE">
        <w:t xml:space="preserve">Республикой </w:t>
      </w:r>
      <w:r w:rsidRPr="000D78BF">
        <w:t>Б</w:t>
      </w:r>
      <w:r w:rsidR="00E453FE">
        <w:t>еларусь и Р</w:t>
      </w:r>
      <w:r w:rsidR="00CD0FFE">
        <w:t xml:space="preserve">оссийской </w:t>
      </w:r>
      <w:r w:rsidR="00E453FE">
        <w:t>Ф</w:t>
      </w:r>
      <w:r w:rsidR="00CD0FFE">
        <w:t>едерацией</w:t>
      </w:r>
      <w:r w:rsidR="009046D4">
        <w:t>;</w:t>
      </w:r>
    </w:p>
    <w:p w:rsidR="009046D4" w:rsidRPr="00E453FE" w:rsidRDefault="007456D8" w:rsidP="007456D8">
      <w:pPr>
        <w:pStyle w:val="ad"/>
        <w:tabs>
          <w:tab w:val="left" w:pos="993"/>
        </w:tabs>
        <w:spacing w:line="280" w:lineRule="exact"/>
        <w:ind w:left="0" w:firstLine="567"/>
        <w:contextualSpacing w:val="0"/>
        <w:jc w:val="both"/>
      </w:pPr>
      <w:r>
        <w:t xml:space="preserve">  - </w:t>
      </w:r>
      <w:r w:rsidR="00E453FE">
        <w:t xml:space="preserve">а также новый вид </w:t>
      </w:r>
      <w:r w:rsidR="00A45E12" w:rsidRPr="00E453FE">
        <w:t>производство телевизионных приемников.</w:t>
      </w:r>
    </w:p>
    <w:p w:rsidR="00A62410" w:rsidRDefault="007D42B7" w:rsidP="007456D8">
      <w:pPr>
        <w:ind w:right="-1" w:firstLine="567"/>
        <w:jc w:val="both"/>
      </w:pPr>
      <w:r>
        <w:t xml:space="preserve">Достигнутая мощность обеспечивается техническим потенциалом предприятия, который представлен оборудованием основного производства и вспомогательных цехов. </w:t>
      </w:r>
    </w:p>
    <w:p w:rsidR="007456D8" w:rsidRPr="0032015D" w:rsidRDefault="007456D8" w:rsidP="007456D8">
      <w:pPr>
        <w:ind w:right="-1" w:firstLine="567"/>
        <w:jc w:val="both"/>
        <w:rPr>
          <w:b/>
          <w:bCs/>
        </w:rPr>
      </w:pPr>
    </w:p>
    <w:p w:rsidR="0015792A" w:rsidRPr="00834A70" w:rsidRDefault="005E76D3" w:rsidP="0015792A">
      <w:pPr>
        <w:tabs>
          <w:tab w:val="num" w:pos="360"/>
          <w:tab w:val="left" w:pos="1290"/>
          <w:tab w:val="center" w:pos="4960"/>
        </w:tabs>
        <w:ind w:left="360" w:hanging="360"/>
        <w:jc w:val="center"/>
        <w:rPr>
          <w:b/>
          <w:bCs/>
          <w:sz w:val="26"/>
          <w:szCs w:val="26"/>
        </w:rPr>
      </w:pPr>
      <w:r w:rsidRPr="00834A70">
        <w:rPr>
          <w:b/>
          <w:bCs/>
          <w:sz w:val="26"/>
          <w:szCs w:val="26"/>
        </w:rPr>
        <w:t>2.</w:t>
      </w:r>
      <w:r w:rsidR="009F2BC2" w:rsidRPr="00834A70">
        <w:rPr>
          <w:b/>
          <w:bCs/>
          <w:sz w:val="26"/>
          <w:szCs w:val="26"/>
        </w:rPr>
        <w:t xml:space="preserve"> </w:t>
      </w:r>
      <w:r w:rsidR="00924BD7" w:rsidRPr="00834A70">
        <w:rPr>
          <w:b/>
          <w:bCs/>
          <w:sz w:val="26"/>
          <w:szCs w:val="26"/>
        </w:rPr>
        <w:t>Состояние бухгалтерского учета</w:t>
      </w:r>
      <w:r w:rsidR="00280A59" w:rsidRPr="00834A70">
        <w:rPr>
          <w:b/>
          <w:bCs/>
          <w:sz w:val="26"/>
          <w:szCs w:val="26"/>
        </w:rPr>
        <w:t>.</w:t>
      </w:r>
      <w:r w:rsidR="002614F2" w:rsidRPr="00834A70">
        <w:rPr>
          <w:b/>
          <w:bCs/>
          <w:sz w:val="26"/>
          <w:szCs w:val="26"/>
        </w:rPr>
        <w:t xml:space="preserve"> Учетная политика.</w:t>
      </w:r>
      <w:r w:rsidR="0015792A" w:rsidRPr="00834A70">
        <w:rPr>
          <w:b/>
          <w:bCs/>
          <w:sz w:val="26"/>
          <w:szCs w:val="26"/>
        </w:rPr>
        <w:t xml:space="preserve"> </w:t>
      </w:r>
    </w:p>
    <w:p w:rsidR="00A620D8" w:rsidRDefault="00476235" w:rsidP="00462DE9">
      <w:pPr>
        <w:tabs>
          <w:tab w:val="left" w:pos="1134"/>
          <w:tab w:val="left" w:pos="1276"/>
        </w:tabs>
        <w:ind w:left="142" w:firstLine="567"/>
        <w:jc w:val="both"/>
        <w:rPr>
          <w:bCs/>
        </w:rPr>
      </w:pPr>
      <w:r>
        <w:rPr>
          <w:bCs/>
        </w:rPr>
        <w:t xml:space="preserve">2.1. </w:t>
      </w:r>
      <w:r w:rsidR="00A620D8" w:rsidRPr="00350C3E">
        <w:rPr>
          <w:bCs/>
        </w:rPr>
        <w:t>Б</w:t>
      </w:r>
      <w:r w:rsidR="0015792A" w:rsidRPr="00350C3E">
        <w:rPr>
          <w:bCs/>
        </w:rPr>
        <w:t>ухгалтерская служба предприяти</w:t>
      </w:r>
      <w:r w:rsidR="00A620D8" w:rsidRPr="00350C3E">
        <w:rPr>
          <w:bCs/>
        </w:rPr>
        <w:t>я</w:t>
      </w:r>
      <w:r w:rsidR="0015792A" w:rsidRPr="00350C3E">
        <w:rPr>
          <w:bCs/>
        </w:rPr>
        <w:t xml:space="preserve"> состоит: главный бухгалтер, заместитель главного бухгалтера, бухгалтер расчетной группы по заработной плате, </w:t>
      </w:r>
      <w:r w:rsidR="00307246" w:rsidRPr="00350C3E">
        <w:rPr>
          <w:bCs/>
        </w:rPr>
        <w:t xml:space="preserve">ведущий </w:t>
      </w:r>
      <w:r w:rsidR="0015792A" w:rsidRPr="00350C3E">
        <w:rPr>
          <w:bCs/>
        </w:rPr>
        <w:t>бухгалтер</w:t>
      </w:r>
      <w:r w:rsidR="00307246" w:rsidRPr="00350C3E">
        <w:rPr>
          <w:bCs/>
        </w:rPr>
        <w:t xml:space="preserve"> </w:t>
      </w:r>
      <w:r w:rsidR="0015792A" w:rsidRPr="00350C3E">
        <w:rPr>
          <w:bCs/>
        </w:rPr>
        <w:t>по учету расчетов счетов 60,76,66,67</w:t>
      </w:r>
      <w:r w:rsidR="00230DF5" w:rsidRPr="00350C3E">
        <w:rPr>
          <w:bCs/>
        </w:rPr>
        <w:t xml:space="preserve"> и ВЭД,</w:t>
      </w:r>
      <w:r w:rsidR="0015792A" w:rsidRPr="00350C3E">
        <w:rPr>
          <w:bCs/>
        </w:rPr>
        <w:t xml:space="preserve"> </w:t>
      </w:r>
      <w:r w:rsidR="00350C3E" w:rsidRPr="00350C3E">
        <w:rPr>
          <w:bCs/>
        </w:rPr>
        <w:t>экономист по финансовой работе, главный специалист по финансовой работе</w:t>
      </w:r>
    </w:p>
    <w:p w:rsidR="008E2240" w:rsidRDefault="0015792A" w:rsidP="00A620D8">
      <w:pPr>
        <w:ind w:left="142" w:firstLine="567"/>
        <w:jc w:val="both"/>
        <w:rPr>
          <w:bCs/>
        </w:rPr>
      </w:pPr>
      <w:r>
        <w:rPr>
          <w:bCs/>
        </w:rPr>
        <w:t xml:space="preserve">Бухгалтерский учет на предприятии ведется по автоматизированной форме учета </w:t>
      </w:r>
      <w:r w:rsidR="00623F43">
        <w:rPr>
          <w:bCs/>
        </w:rPr>
        <w:t>в</w:t>
      </w:r>
      <w:r>
        <w:rPr>
          <w:bCs/>
        </w:rPr>
        <w:t xml:space="preserve"> базе</w:t>
      </w:r>
      <w:r w:rsidR="00462DE9">
        <w:rPr>
          <w:bCs/>
        </w:rPr>
        <w:t xml:space="preserve"> </w:t>
      </w:r>
      <w:r>
        <w:rPr>
          <w:bCs/>
        </w:rPr>
        <w:t>программы «1С:</w:t>
      </w:r>
      <w:r w:rsidR="00623F43">
        <w:rPr>
          <w:bCs/>
        </w:rPr>
        <w:t xml:space="preserve"> Предприятие</w:t>
      </w:r>
      <w:r w:rsidR="00462DE9">
        <w:rPr>
          <w:bCs/>
        </w:rPr>
        <w:t xml:space="preserve"> 8.3</w:t>
      </w:r>
      <w:r>
        <w:rPr>
          <w:bCs/>
        </w:rPr>
        <w:t xml:space="preserve">». </w:t>
      </w:r>
      <w:r w:rsidR="00462DE9">
        <w:rPr>
          <w:bCs/>
        </w:rPr>
        <w:t>Основные</w:t>
      </w:r>
      <w:r>
        <w:rPr>
          <w:bCs/>
        </w:rPr>
        <w:t xml:space="preserve"> участки бухгалтерского учета автоматизированы.         </w:t>
      </w:r>
    </w:p>
    <w:p w:rsidR="00404506" w:rsidRDefault="008E2240" w:rsidP="00404506">
      <w:pPr>
        <w:ind w:left="142" w:firstLine="567"/>
        <w:jc w:val="both"/>
        <w:rPr>
          <w:bCs/>
        </w:rPr>
      </w:pPr>
      <w:r>
        <w:rPr>
          <w:bCs/>
        </w:rPr>
        <w:t>Необходимые</w:t>
      </w:r>
      <w:r w:rsidR="0015792A">
        <w:rPr>
          <w:bCs/>
        </w:rPr>
        <w:t xml:space="preserve"> </w:t>
      </w:r>
      <w:r>
        <w:rPr>
          <w:bCs/>
        </w:rPr>
        <w:t>настройки</w:t>
      </w:r>
      <w:r w:rsidR="0015792A">
        <w:rPr>
          <w:bCs/>
        </w:rPr>
        <w:t xml:space="preserve"> программы </w:t>
      </w:r>
      <w:r>
        <w:rPr>
          <w:bCs/>
        </w:rPr>
        <w:t>«</w:t>
      </w:r>
      <w:r w:rsidR="0015792A">
        <w:rPr>
          <w:bCs/>
        </w:rPr>
        <w:t>1С</w:t>
      </w:r>
      <w:r>
        <w:rPr>
          <w:bCs/>
        </w:rPr>
        <w:t>:</w:t>
      </w:r>
      <w:r w:rsidR="00F60027">
        <w:rPr>
          <w:bCs/>
        </w:rPr>
        <w:t xml:space="preserve"> Предприятие</w:t>
      </w:r>
      <w:r>
        <w:rPr>
          <w:bCs/>
        </w:rPr>
        <w:t>»</w:t>
      </w:r>
      <w:r w:rsidR="0015792A">
        <w:rPr>
          <w:bCs/>
        </w:rPr>
        <w:t xml:space="preserve"> </w:t>
      </w:r>
      <w:r>
        <w:rPr>
          <w:bCs/>
        </w:rPr>
        <w:t xml:space="preserve">с учетом </w:t>
      </w:r>
      <w:r w:rsidR="0015792A">
        <w:rPr>
          <w:bCs/>
        </w:rPr>
        <w:t xml:space="preserve"> специфик</w:t>
      </w:r>
      <w:r>
        <w:rPr>
          <w:bCs/>
        </w:rPr>
        <w:t>и деятельности</w:t>
      </w:r>
      <w:r w:rsidR="0015792A">
        <w:rPr>
          <w:bCs/>
        </w:rPr>
        <w:t xml:space="preserve"> предприятия,  </w:t>
      </w:r>
      <w:r>
        <w:rPr>
          <w:bCs/>
        </w:rPr>
        <w:t>выполняются</w:t>
      </w:r>
      <w:r w:rsidR="0015792A">
        <w:rPr>
          <w:bCs/>
        </w:rPr>
        <w:t xml:space="preserve"> программистами, </w:t>
      </w:r>
      <w:r>
        <w:rPr>
          <w:bCs/>
        </w:rPr>
        <w:t>на основании</w:t>
      </w:r>
      <w:r w:rsidR="0015792A">
        <w:rPr>
          <w:bCs/>
        </w:rPr>
        <w:t xml:space="preserve"> заключен</w:t>
      </w:r>
      <w:r>
        <w:rPr>
          <w:bCs/>
        </w:rPr>
        <w:t>ных</w:t>
      </w:r>
      <w:r w:rsidR="0015792A">
        <w:rPr>
          <w:bCs/>
        </w:rPr>
        <w:t xml:space="preserve"> договор</w:t>
      </w:r>
      <w:r>
        <w:rPr>
          <w:bCs/>
        </w:rPr>
        <w:t>ов</w:t>
      </w:r>
      <w:r w:rsidR="0015792A">
        <w:rPr>
          <w:bCs/>
        </w:rPr>
        <w:t xml:space="preserve"> по сопровождению </w:t>
      </w:r>
      <w:r>
        <w:rPr>
          <w:bCs/>
        </w:rPr>
        <w:t xml:space="preserve">и обслуживанию </w:t>
      </w:r>
      <w:r w:rsidR="0015792A">
        <w:rPr>
          <w:bCs/>
        </w:rPr>
        <w:t>программ</w:t>
      </w:r>
      <w:r>
        <w:rPr>
          <w:bCs/>
        </w:rPr>
        <w:t>ных продуктов предприятия</w:t>
      </w:r>
      <w:r w:rsidR="0015792A">
        <w:rPr>
          <w:bCs/>
        </w:rPr>
        <w:t xml:space="preserve">. </w:t>
      </w:r>
    </w:p>
    <w:p w:rsidR="0015792A" w:rsidRDefault="0015792A" w:rsidP="00404506">
      <w:pPr>
        <w:ind w:left="142" w:firstLine="567"/>
        <w:jc w:val="both"/>
        <w:rPr>
          <w:bCs/>
        </w:rPr>
      </w:pPr>
      <w:r>
        <w:rPr>
          <w:bCs/>
        </w:rPr>
        <w:t xml:space="preserve">Бухгалтерская служба предприятия в своей работе использует аналитическую правовую систему </w:t>
      </w:r>
      <w:r w:rsidR="00AC489D">
        <w:rPr>
          <w:bCs/>
        </w:rPr>
        <w:t>ООО «</w:t>
      </w:r>
      <w:proofErr w:type="spellStart"/>
      <w:r w:rsidR="00AC489D">
        <w:rPr>
          <w:bCs/>
        </w:rPr>
        <w:t>ЮрСпектр</w:t>
      </w:r>
      <w:proofErr w:type="spellEnd"/>
      <w:r w:rsidR="00AC489D">
        <w:rPr>
          <w:bCs/>
        </w:rPr>
        <w:t>»</w:t>
      </w:r>
      <w:r>
        <w:rPr>
          <w:bCs/>
        </w:rPr>
        <w:t xml:space="preserve">. </w:t>
      </w:r>
    </w:p>
    <w:p w:rsidR="005022D4" w:rsidRDefault="005022D4" w:rsidP="00404506">
      <w:pPr>
        <w:ind w:left="142" w:firstLine="567"/>
        <w:jc w:val="both"/>
        <w:rPr>
          <w:bCs/>
        </w:rPr>
      </w:pPr>
    </w:p>
    <w:p w:rsidR="005022D4" w:rsidRDefault="002A615D" w:rsidP="00320A0D">
      <w:pPr>
        <w:tabs>
          <w:tab w:val="num" w:pos="142"/>
          <w:tab w:val="left" w:pos="1290"/>
          <w:tab w:val="center" w:pos="4960"/>
        </w:tabs>
        <w:ind w:left="142" w:right="-1" w:firstLine="425"/>
        <w:jc w:val="both"/>
        <w:rPr>
          <w:bCs/>
        </w:rPr>
      </w:pPr>
      <w:r w:rsidRPr="00AF3A3A">
        <w:rPr>
          <w:bCs/>
        </w:rPr>
        <w:t>2.</w:t>
      </w:r>
      <w:r w:rsidR="0015792A" w:rsidRPr="00AF3A3A">
        <w:rPr>
          <w:bCs/>
        </w:rPr>
        <w:t>2</w:t>
      </w:r>
      <w:r w:rsidR="0020493E" w:rsidRPr="00AF3A3A">
        <w:rPr>
          <w:bCs/>
        </w:rPr>
        <w:t>.</w:t>
      </w:r>
      <w:r w:rsidRPr="00AF3A3A">
        <w:rPr>
          <w:bCs/>
        </w:rPr>
        <w:t xml:space="preserve"> Учетная политика предприятия на 202</w:t>
      </w:r>
      <w:r w:rsidR="003448CB" w:rsidRPr="00AF3A3A">
        <w:rPr>
          <w:bCs/>
        </w:rPr>
        <w:t>4</w:t>
      </w:r>
      <w:r w:rsidRPr="00AF3A3A">
        <w:rPr>
          <w:bCs/>
        </w:rPr>
        <w:t xml:space="preserve"> год утверждена Приказом </w:t>
      </w:r>
      <w:r w:rsidR="00BC59EF" w:rsidRPr="00AF3A3A">
        <w:rPr>
          <w:bCs/>
        </w:rPr>
        <w:t>№ 1</w:t>
      </w:r>
      <w:r w:rsidR="00AF3A3A" w:rsidRPr="00AF3A3A">
        <w:rPr>
          <w:bCs/>
        </w:rPr>
        <w:t>37</w:t>
      </w:r>
      <w:r w:rsidRPr="00AF3A3A">
        <w:rPr>
          <w:bCs/>
        </w:rPr>
        <w:t xml:space="preserve"> от 2</w:t>
      </w:r>
      <w:r w:rsidR="00BC59EF" w:rsidRPr="00AF3A3A">
        <w:rPr>
          <w:bCs/>
        </w:rPr>
        <w:t>9</w:t>
      </w:r>
      <w:r w:rsidRPr="00AF3A3A">
        <w:rPr>
          <w:bCs/>
        </w:rPr>
        <w:t>.12.20</w:t>
      </w:r>
      <w:r w:rsidR="00FA46F5" w:rsidRPr="00AF3A3A">
        <w:rPr>
          <w:bCs/>
        </w:rPr>
        <w:t>2</w:t>
      </w:r>
      <w:r w:rsidR="00BC59EF" w:rsidRPr="00AF3A3A">
        <w:rPr>
          <w:bCs/>
        </w:rPr>
        <w:t>3</w:t>
      </w:r>
      <w:r w:rsidRPr="00AF3A3A">
        <w:rPr>
          <w:bCs/>
        </w:rPr>
        <w:t xml:space="preserve"> года.</w:t>
      </w:r>
      <w:r w:rsidR="00E30CB2">
        <w:rPr>
          <w:bCs/>
        </w:rPr>
        <w:t xml:space="preserve"> </w:t>
      </w:r>
    </w:p>
    <w:p w:rsidR="002A615D" w:rsidRPr="00E30CB2" w:rsidRDefault="00E30CB2" w:rsidP="00320A0D">
      <w:pPr>
        <w:tabs>
          <w:tab w:val="num" w:pos="142"/>
          <w:tab w:val="left" w:pos="1290"/>
          <w:tab w:val="center" w:pos="4960"/>
        </w:tabs>
        <w:ind w:left="142" w:right="-1" w:firstLine="425"/>
        <w:jc w:val="both"/>
        <w:rPr>
          <w:b/>
          <w:bCs/>
        </w:rPr>
      </w:pPr>
      <w:r>
        <w:rPr>
          <w:bCs/>
        </w:rPr>
        <w:t>Положения учетной политики разработаны с</w:t>
      </w:r>
      <w:r w:rsidRPr="00E30CB2">
        <w:t xml:space="preserve"> применени</w:t>
      </w:r>
      <w:r>
        <w:t>ем</w:t>
      </w:r>
      <w:r w:rsidRPr="00E30CB2">
        <w:t xml:space="preserve"> профессионального суждения</w:t>
      </w:r>
      <w:r>
        <w:t>.</w:t>
      </w:r>
    </w:p>
    <w:p w:rsidR="00350FA2" w:rsidRDefault="00350FA2" w:rsidP="00350FA2">
      <w:pPr>
        <w:ind w:left="142" w:firstLine="567"/>
        <w:rPr>
          <w:bCs/>
        </w:rPr>
      </w:pPr>
      <w:r>
        <w:rPr>
          <w:bCs/>
        </w:rPr>
        <w:t xml:space="preserve">Основные положения учетной политики предприятия содержат: </w:t>
      </w:r>
    </w:p>
    <w:p w:rsidR="00350FA2" w:rsidRDefault="00350FA2" w:rsidP="00350FA2">
      <w:pPr>
        <w:rPr>
          <w:bCs/>
        </w:rPr>
      </w:pPr>
      <w:r>
        <w:rPr>
          <w:bCs/>
        </w:rPr>
        <w:lastRenderedPageBreak/>
        <w:t>- организационно-технический аспект;</w:t>
      </w:r>
    </w:p>
    <w:p w:rsidR="00350FA2" w:rsidRDefault="00350FA2" w:rsidP="00350FA2">
      <w:pPr>
        <w:jc w:val="both"/>
        <w:rPr>
          <w:bCs/>
        </w:rPr>
      </w:pPr>
      <w:r>
        <w:rPr>
          <w:bCs/>
        </w:rPr>
        <w:t>- методический аспект, который состоит из подразделов:  деятельность организации, признание выручки от реализации; дата принятия активов к учету; учет долгосрочных активов; учет материалов и производственных запасов; учет затрат на производство;  учет готовой продукции и товаров; учет резервов; учет расходов будущих периодов; учет выраженных в иностранной валюте стоимости активов; учет курсовых разниц</w:t>
      </w:r>
      <w:r w:rsidR="00FE6713">
        <w:rPr>
          <w:bCs/>
        </w:rPr>
        <w:t>; разниц курсов</w:t>
      </w:r>
      <w:r>
        <w:rPr>
          <w:bCs/>
        </w:rPr>
        <w:t>; существенность изменения учетной политики.</w:t>
      </w:r>
    </w:p>
    <w:p w:rsidR="00350FA2" w:rsidRDefault="00350FA2" w:rsidP="00350FA2">
      <w:pPr>
        <w:tabs>
          <w:tab w:val="num" w:pos="142"/>
        </w:tabs>
        <w:ind w:right="-1"/>
        <w:rPr>
          <w:bCs/>
        </w:rPr>
      </w:pPr>
      <w:r>
        <w:rPr>
          <w:bCs/>
        </w:rPr>
        <w:t>- налоговый аспект: НДС; налог на прибыль; особенности налогообложения резидентов СЭЗ.</w:t>
      </w:r>
    </w:p>
    <w:p w:rsidR="002A615D" w:rsidRDefault="002A615D" w:rsidP="00AD0A37">
      <w:pPr>
        <w:tabs>
          <w:tab w:val="num" w:pos="142"/>
        </w:tabs>
        <w:ind w:left="142" w:right="-1" w:firstLine="425"/>
        <w:jc w:val="both"/>
        <w:rPr>
          <w:bCs/>
        </w:rPr>
      </w:pPr>
      <w:r>
        <w:rPr>
          <w:bCs/>
        </w:rPr>
        <w:t>Для ведения бухгалтерского учета используется рабочий план счетов</w:t>
      </w:r>
      <w:r w:rsidR="007F44CE">
        <w:rPr>
          <w:bCs/>
        </w:rPr>
        <w:t>, разработанный в рамках программы «1С: Бухгалтерия»</w:t>
      </w:r>
      <w:r>
        <w:rPr>
          <w:bCs/>
        </w:rPr>
        <w:t xml:space="preserve">. </w:t>
      </w:r>
      <w:r w:rsidR="00AC0A0B">
        <w:rPr>
          <w:bCs/>
        </w:rPr>
        <w:t xml:space="preserve">Бухгалтерский учет </w:t>
      </w:r>
      <w:r w:rsidR="007F44CE">
        <w:rPr>
          <w:bCs/>
        </w:rPr>
        <w:t xml:space="preserve">предприятия </w:t>
      </w:r>
      <w:r w:rsidR="00AC0A0B">
        <w:rPr>
          <w:bCs/>
        </w:rPr>
        <w:t>ведется по</w:t>
      </w:r>
      <w:r w:rsidR="005039D6">
        <w:rPr>
          <w:bCs/>
        </w:rPr>
        <w:t xml:space="preserve"> журнально-ордерной форме учета.</w:t>
      </w:r>
    </w:p>
    <w:p w:rsidR="002A615D" w:rsidRPr="009E341D" w:rsidRDefault="002A615D" w:rsidP="00AD0A37">
      <w:pPr>
        <w:tabs>
          <w:tab w:val="num" w:pos="142"/>
        </w:tabs>
        <w:autoSpaceDE w:val="0"/>
        <w:autoSpaceDN w:val="0"/>
        <w:adjustRightInd w:val="0"/>
        <w:ind w:left="142" w:right="-1" w:firstLine="425"/>
        <w:jc w:val="both"/>
      </w:pPr>
      <w:r>
        <w:rPr>
          <w:bCs/>
        </w:rPr>
        <w:t>В</w:t>
      </w:r>
      <w:r w:rsidRPr="009E341D">
        <w:t>ыручка (доходы) от реализации продукции, товаров, иных запасов, инвестиционных активов признается на дату  отгрузки имущества со склада (дату составления ТН, ТТН)</w:t>
      </w:r>
      <w:r w:rsidR="008313C2">
        <w:t>.</w:t>
      </w:r>
    </w:p>
    <w:p w:rsidR="00AD0A37" w:rsidRDefault="00AD0A37" w:rsidP="00AD0A37">
      <w:pPr>
        <w:tabs>
          <w:tab w:val="num" w:pos="142"/>
        </w:tabs>
        <w:ind w:left="142" w:right="-1" w:firstLine="425"/>
        <w:jc w:val="both"/>
      </w:pPr>
      <w:r>
        <w:t>Датой принятия имущества к учету является дата фактического поступления имущества на склад с отметкой в сопроводительных документах. Оприходование активов по внешнеэкономическим контрактам производится на дату помещения имущества под соответствующие таможенные режимы (процедуры).</w:t>
      </w:r>
    </w:p>
    <w:p w:rsidR="00CC2C24" w:rsidRPr="00CC2C24" w:rsidRDefault="00CC2C24" w:rsidP="00CC2C24">
      <w:pPr>
        <w:pStyle w:val="ConsPlusNormal"/>
        <w:tabs>
          <w:tab w:val="num" w:pos="142"/>
        </w:tabs>
        <w:ind w:left="142" w:right="-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C24">
        <w:rPr>
          <w:rFonts w:ascii="Times New Roman" w:hAnsi="Times New Roman" w:cs="Times New Roman"/>
          <w:sz w:val="24"/>
          <w:szCs w:val="24"/>
        </w:rPr>
        <w:t>Учет объектов долгосрочных активов ведется по первоначальной стоимости без применения обесценения. Метод начисления амортизации по нематериальным активам – линейный.</w:t>
      </w:r>
    </w:p>
    <w:p w:rsidR="00FA46F5" w:rsidRPr="00FA46F5" w:rsidRDefault="00FA46F5" w:rsidP="00AD0A37">
      <w:pPr>
        <w:pStyle w:val="ConsPlusNormal"/>
        <w:tabs>
          <w:tab w:val="num" w:pos="142"/>
        </w:tabs>
        <w:ind w:left="142" w:right="-1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Применяется два </w:t>
      </w:r>
      <w:r w:rsidR="001800B7">
        <w:rPr>
          <w:rFonts w:ascii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FA46F5">
        <w:rPr>
          <w:rFonts w:ascii="Times New Roman" w:hAnsi="Times New Roman" w:cs="Times New Roman"/>
          <w:color w:val="000000"/>
          <w:sz w:val="24"/>
          <w:szCs w:val="24"/>
        </w:rPr>
        <w:t xml:space="preserve">ачисления амортизации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 средств:</w:t>
      </w:r>
    </w:p>
    <w:p w:rsidR="00FA46F5" w:rsidRPr="00FA46F5" w:rsidRDefault="00FA46F5" w:rsidP="00AD0A37">
      <w:pPr>
        <w:tabs>
          <w:tab w:val="num" w:pos="142"/>
        </w:tabs>
        <w:autoSpaceDE w:val="0"/>
        <w:autoSpaceDN w:val="0"/>
        <w:adjustRightInd w:val="0"/>
        <w:ind w:left="142" w:right="-1" w:firstLine="425"/>
        <w:jc w:val="both"/>
      </w:pPr>
      <w:r w:rsidRPr="007E2227">
        <w:rPr>
          <w:color w:val="000000"/>
        </w:rPr>
        <w:t xml:space="preserve"> - </w:t>
      </w:r>
      <w:r w:rsidRPr="007E2227">
        <w:rPr>
          <w:i/>
          <w:color w:val="000000"/>
        </w:rPr>
        <w:t>производительный</w:t>
      </w:r>
      <w:r w:rsidRPr="007E2227">
        <w:rPr>
          <w:color w:val="000000"/>
        </w:rPr>
        <w:t xml:space="preserve"> - для</w:t>
      </w:r>
      <w:r w:rsidRPr="00FA46F5">
        <w:rPr>
          <w:color w:val="000000"/>
        </w:rPr>
        <w:t xml:space="preserve"> машин и оборудования, участвующих в процессе производства продукц</w:t>
      </w:r>
      <w:r w:rsidR="003C1AF2">
        <w:rPr>
          <w:color w:val="000000"/>
        </w:rPr>
        <w:t>ии</w:t>
      </w:r>
      <w:r w:rsidR="003C1AF2">
        <w:t>;</w:t>
      </w:r>
    </w:p>
    <w:p w:rsidR="00FA46F5" w:rsidRDefault="00FA46F5" w:rsidP="00AD0A37">
      <w:pPr>
        <w:pStyle w:val="ConsPlusNormal"/>
        <w:tabs>
          <w:tab w:val="num" w:pos="142"/>
        </w:tabs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066E2">
        <w:rPr>
          <w:rFonts w:ascii="Times New Roman" w:hAnsi="Times New Roman" w:cs="Times New Roman"/>
          <w:sz w:val="24"/>
          <w:szCs w:val="24"/>
        </w:rPr>
        <w:t xml:space="preserve">- </w:t>
      </w:r>
      <w:r w:rsidRPr="00F066E2">
        <w:rPr>
          <w:rFonts w:ascii="Times New Roman" w:hAnsi="Times New Roman" w:cs="Times New Roman"/>
          <w:i/>
          <w:sz w:val="24"/>
          <w:szCs w:val="24"/>
        </w:rPr>
        <w:t>линейный</w:t>
      </w:r>
      <w:r w:rsidRPr="00F066E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066E2">
        <w:rPr>
          <w:rFonts w:ascii="Times New Roman" w:hAnsi="Times New Roman" w:cs="Times New Roman"/>
          <w:color w:val="000000"/>
          <w:sz w:val="24"/>
          <w:szCs w:val="24"/>
        </w:rPr>
        <w:t xml:space="preserve">– для </w:t>
      </w:r>
      <w:r w:rsidR="008B2338" w:rsidRPr="00F066E2">
        <w:rPr>
          <w:rFonts w:ascii="Times New Roman" w:hAnsi="Times New Roman" w:cs="Times New Roman"/>
          <w:color w:val="000000"/>
          <w:sz w:val="24"/>
          <w:szCs w:val="24"/>
        </w:rPr>
        <w:t xml:space="preserve">зданий, сооружений, прочих основных средств, </w:t>
      </w:r>
      <w:r w:rsidRPr="00F066E2">
        <w:rPr>
          <w:rFonts w:ascii="Times New Roman" w:hAnsi="Times New Roman" w:cs="Times New Roman"/>
          <w:color w:val="000000"/>
          <w:sz w:val="24"/>
          <w:szCs w:val="24"/>
        </w:rPr>
        <w:t>не участвующих в производственном процессе</w:t>
      </w:r>
      <w:r w:rsidRPr="00F066E2">
        <w:rPr>
          <w:rFonts w:ascii="Times New Roman" w:hAnsi="Times New Roman" w:cs="Times New Roman"/>
          <w:sz w:val="24"/>
          <w:szCs w:val="24"/>
        </w:rPr>
        <w:t>.</w:t>
      </w:r>
    </w:p>
    <w:p w:rsidR="003477DF" w:rsidRPr="00F066E2" w:rsidRDefault="003477DF" w:rsidP="00AD0A37">
      <w:pPr>
        <w:pStyle w:val="ConsPlusNormal"/>
        <w:tabs>
          <w:tab w:val="num" w:pos="142"/>
        </w:tabs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344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амортизация не начислялась на основании Постановления Совета Министров РБ от 09.06.22г. № 380.</w:t>
      </w:r>
    </w:p>
    <w:p w:rsidR="00F066E2" w:rsidRDefault="00F066E2" w:rsidP="00AD0A37">
      <w:pPr>
        <w:pStyle w:val="ConsPlusNormal"/>
        <w:tabs>
          <w:tab w:val="num" w:pos="142"/>
        </w:tabs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066E2">
        <w:rPr>
          <w:rFonts w:ascii="Times New Roman" w:hAnsi="Times New Roman" w:cs="Times New Roman"/>
          <w:sz w:val="24"/>
          <w:szCs w:val="24"/>
        </w:rPr>
        <w:t>Детали, узлы и агрегаты разобранного и демонтированного оборудования, пригодного для ремонта других объектов основных средств, приходуются в бухгалтерском учете по ценам возможного использования. При наличии драгоценных металлов, лом и отходы этих металлов изымаются и сдаются на склад с оформлением накладной на внутреннее перемещение  материалов формы №</w:t>
      </w:r>
      <w:r w:rsidR="00AB2BA6">
        <w:rPr>
          <w:rFonts w:ascii="Times New Roman" w:hAnsi="Times New Roman" w:cs="Times New Roman"/>
          <w:sz w:val="24"/>
          <w:szCs w:val="24"/>
        </w:rPr>
        <w:t xml:space="preserve"> </w:t>
      </w:r>
      <w:r w:rsidRPr="00F066E2">
        <w:rPr>
          <w:rFonts w:ascii="Times New Roman" w:hAnsi="Times New Roman" w:cs="Times New Roman"/>
          <w:sz w:val="24"/>
          <w:szCs w:val="24"/>
        </w:rPr>
        <w:t>М-13</w:t>
      </w:r>
      <w:r w:rsidR="00AB2BA6">
        <w:rPr>
          <w:rFonts w:ascii="Times New Roman" w:hAnsi="Times New Roman" w:cs="Times New Roman"/>
          <w:sz w:val="24"/>
          <w:szCs w:val="24"/>
        </w:rPr>
        <w:t>.</w:t>
      </w:r>
    </w:p>
    <w:p w:rsidR="005022D4" w:rsidRDefault="00766DD9" w:rsidP="003477DF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материалов и производственных запасов ведется по цене приобретения с добавление транспортно-заготовительных и дополнительных расходов. Счет 16 «Отклонение в стоимости материалов» предприятием не применяется. При отпуск</w:t>
      </w:r>
      <w:r w:rsidR="00AD136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материалов в производство и ином выбытии</w:t>
      </w:r>
      <w:r w:rsidR="00AD1368">
        <w:rPr>
          <w:rFonts w:ascii="Times New Roman" w:hAnsi="Times New Roman"/>
          <w:sz w:val="24"/>
          <w:szCs w:val="24"/>
        </w:rPr>
        <w:t>, списание производится по средней цене каждой единицы.</w:t>
      </w:r>
      <w:r w:rsidR="00182E6E" w:rsidRPr="00182E6E">
        <w:t xml:space="preserve"> </w:t>
      </w:r>
    </w:p>
    <w:p w:rsidR="00182E6E" w:rsidRPr="00182E6E" w:rsidRDefault="00182E6E" w:rsidP="005022D4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182E6E">
        <w:rPr>
          <w:rFonts w:ascii="Times New Roman" w:hAnsi="Times New Roman"/>
          <w:sz w:val="24"/>
          <w:szCs w:val="24"/>
        </w:rPr>
        <w:t>При принятии активов и обязательств на бухгалтерский учет их стоимость определяется в соответствии с Законом РБ от 12.07.2013 № 57-3 «О бухгалтерском учете и отчетности».</w:t>
      </w:r>
    </w:p>
    <w:p w:rsidR="00182E6E" w:rsidRPr="00182E6E" w:rsidRDefault="00182E6E" w:rsidP="005D63A1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182E6E">
        <w:rPr>
          <w:rFonts w:ascii="Times New Roman" w:hAnsi="Times New Roman"/>
          <w:sz w:val="24"/>
          <w:szCs w:val="24"/>
        </w:rPr>
        <w:t xml:space="preserve">Активы и обязательства  принимаются  на бухгалтерский учет в белорусских рублях. </w:t>
      </w:r>
    </w:p>
    <w:p w:rsidR="00182E6E" w:rsidRPr="00182E6E" w:rsidRDefault="00182E6E" w:rsidP="004519A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182E6E">
        <w:rPr>
          <w:rFonts w:ascii="Times New Roman" w:hAnsi="Times New Roman"/>
          <w:sz w:val="24"/>
          <w:szCs w:val="24"/>
        </w:rPr>
        <w:t xml:space="preserve">Стоимость активов,  приобретенных за иностранную валюту, определяется в белорусских рублях путем перерасчета иностранной валюты по официальному курсу, установленному Национальным Банком  РБ на дату принятия активов на бухгалтерский учет. </w:t>
      </w:r>
    </w:p>
    <w:p w:rsidR="00AD1368" w:rsidRPr="00182E6E" w:rsidRDefault="00182E6E" w:rsidP="00F91BB6">
      <w:pPr>
        <w:pStyle w:val="ConsPlusNormal"/>
        <w:tabs>
          <w:tab w:val="num" w:pos="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E6E">
        <w:rPr>
          <w:rFonts w:ascii="Times New Roman" w:hAnsi="Times New Roman"/>
          <w:sz w:val="24"/>
          <w:szCs w:val="24"/>
        </w:rPr>
        <w:t>Стоимость обязательств, выраженных в иностранной валюте, определяется в белорусских рублях путем перерасчета иностранной валюты по официальному  курсу, установленному Национальным банком РБ на дату возникновения обязательств.</w:t>
      </w:r>
    </w:p>
    <w:p w:rsidR="00AB2BA6" w:rsidRPr="00F066E2" w:rsidRDefault="00AD1368" w:rsidP="00F91BB6">
      <w:pPr>
        <w:pStyle w:val="ConsPlusNormal"/>
        <w:tabs>
          <w:tab w:val="num" w:pos="0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изготовления готовой продукции применяется полуфабрикатный вариант учета затрат на производство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попередельный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метод.</w:t>
      </w:r>
      <w:r w:rsidR="00766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 полуфабрикатов ведется полуфабрикатным методом.</w:t>
      </w:r>
    </w:p>
    <w:p w:rsidR="00FA46F5" w:rsidRDefault="00AD1368" w:rsidP="00F91BB6">
      <w:pPr>
        <w:tabs>
          <w:tab w:val="num" w:pos="0"/>
        </w:tabs>
        <w:ind w:right="-1" w:firstLine="567"/>
        <w:jc w:val="both"/>
        <w:rPr>
          <w:color w:val="000000"/>
        </w:rPr>
      </w:pPr>
      <w:r>
        <w:rPr>
          <w:color w:val="000000"/>
        </w:rPr>
        <w:t>Прямые расходы учитываются в основном производстве по фактической себестоимости. Оценка незавершенного производства производится по плановой себестоимости.</w:t>
      </w:r>
    </w:p>
    <w:p w:rsidR="007F7EF1" w:rsidRPr="00F066E2" w:rsidRDefault="007F7EF1" w:rsidP="00F91BB6">
      <w:pPr>
        <w:tabs>
          <w:tab w:val="num" w:pos="0"/>
        </w:tabs>
        <w:ind w:right="-1" w:firstLine="567"/>
        <w:jc w:val="both"/>
      </w:pPr>
      <w:r>
        <w:rPr>
          <w:color w:val="000000"/>
        </w:rPr>
        <w:t>Учет товаров ведется по стоимости приобретения. Учет готовой продукции организован в количественном и суммовом выражении, в разрезе номенклатуры продукции и партий. При реализации готовой продукции</w:t>
      </w:r>
      <w:r w:rsidR="00D1049D">
        <w:rPr>
          <w:color w:val="000000"/>
        </w:rPr>
        <w:t>,</w:t>
      </w:r>
      <w:r>
        <w:rPr>
          <w:color w:val="000000"/>
        </w:rPr>
        <w:t xml:space="preserve"> ее оценка производится по себестоимости каждой единицы. </w:t>
      </w:r>
    </w:p>
    <w:p w:rsidR="00AD1368" w:rsidRDefault="00506B0C" w:rsidP="00F91BB6">
      <w:pPr>
        <w:tabs>
          <w:tab w:val="num" w:pos="0"/>
        </w:tabs>
        <w:ind w:right="-1" w:firstLine="567"/>
        <w:jc w:val="both"/>
        <w:rPr>
          <w:color w:val="000000"/>
        </w:rPr>
      </w:pPr>
      <w:r>
        <w:rPr>
          <w:color w:val="000000"/>
        </w:rPr>
        <w:t xml:space="preserve">Резерв под снижение стоимости запасов  не создавался. </w:t>
      </w:r>
      <w:r w:rsidR="00AD1368" w:rsidRPr="00F066E2">
        <w:rPr>
          <w:color w:val="000000"/>
        </w:rPr>
        <w:t>Резервы по сомнительным долгам в отчетном периоде не создавались.</w:t>
      </w:r>
    </w:p>
    <w:p w:rsidR="004D1DB5" w:rsidRDefault="007666F9" w:rsidP="00F91BB6">
      <w:pPr>
        <w:tabs>
          <w:tab w:val="num" w:pos="0"/>
        </w:tabs>
        <w:ind w:right="-1" w:firstLine="567"/>
        <w:jc w:val="both"/>
        <w:rPr>
          <w:color w:val="000000"/>
        </w:rPr>
      </w:pPr>
      <w:r>
        <w:rPr>
          <w:color w:val="000000"/>
        </w:rPr>
        <w:lastRenderedPageBreak/>
        <w:t>Курсовые р</w:t>
      </w:r>
      <w:r w:rsidR="004D1DB5">
        <w:rPr>
          <w:color w:val="000000"/>
        </w:rPr>
        <w:t>азницы, образовавшиеся в 202</w:t>
      </w:r>
      <w:r w:rsidR="00593203">
        <w:rPr>
          <w:color w:val="000000"/>
        </w:rPr>
        <w:t>4</w:t>
      </w:r>
      <w:r w:rsidR="004D1DB5">
        <w:rPr>
          <w:color w:val="000000"/>
        </w:rPr>
        <w:t xml:space="preserve"> году при пересчете в белорусские рубли стоимости активов и обязательств выраженн</w:t>
      </w:r>
      <w:r>
        <w:rPr>
          <w:color w:val="000000"/>
        </w:rPr>
        <w:t>ых</w:t>
      </w:r>
      <w:r w:rsidR="004D1DB5">
        <w:rPr>
          <w:color w:val="000000"/>
        </w:rPr>
        <w:t xml:space="preserve"> в иностранн</w:t>
      </w:r>
      <w:r>
        <w:rPr>
          <w:color w:val="000000"/>
        </w:rPr>
        <w:t>ых</w:t>
      </w:r>
      <w:r w:rsidR="004D1DB5">
        <w:rPr>
          <w:color w:val="000000"/>
        </w:rPr>
        <w:t xml:space="preserve">  валют</w:t>
      </w:r>
      <w:r>
        <w:rPr>
          <w:color w:val="000000"/>
        </w:rPr>
        <w:t xml:space="preserve">ах, отражаются в составе </w:t>
      </w:r>
      <w:r w:rsidR="00D9027C">
        <w:rPr>
          <w:color w:val="000000"/>
        </w:rPr>
        <w:t xml:space="preserve">прочих </w:t>
      </w:r>
      <w:r>
        <w:rPr>
          <w:color w:val="000000"/>
        </w:rPr>
        <w:t>доходов (расходов) и списыва</w:t>
      </w:r>
      <w:r w:rsidR="00534897">
        <w:rPr>
          <w:color w:val="000000"/>
        </w:rPr>
        <w:t>ю</w:t>
      </w:r>
      <w:r>
        <w:rPr>
          <w:color w:val="000000"/>
        </w:rPr>
        <w:t>тся</w:t>
      </w:r>
      <w:r w:rsidR="00D9027C">
        <w:rPr>
          <w:color w:val="000000"/>
        </w:rPr>
        <w:t xml:space="preserve"> ежемесячно на финансовый результат хозяйственной деятельности организации</w:t>
      </w:r>
      <w:r>
        <w:rPr>
          <w:color w:val="000000"/>
        </w:rPr>
        <w:t xml:space="preserve">. </w:t>
      </w:r>
    </w:p>
    <w:p w:rsidR="0049230B" w:rsidRDefault="0049230B" w:rsidP="00F91BB6">
      <w:pPr>
        <w:tabs>
          <w:tab w:val="num" w:pos="0"/>
        </w:tabs>
        <w:ind w:right="-1" w:firstLine="567"/>
        <w:jc w:val="both"/>
        <w:rPr>
          <w:bCs/>
        </w:rPr>
      </w:pPr>
      <w:r>
        <w:rPr>
          <w:color w:val="000000"/>
        </w:rPr>
        <w:t xml:space="preserve">В </w:t>
      </w:r>
      <w:r w:rsidR="0078363A">
        <w:rPr>
          <w:color w:val="000000"/>
        </w:rPr>
        <w:t>отчетном периоде</w:t>
      </w:r>
      <w:r>
        <w:rPr>
          <w:color w:val="000000"/>
        </w:rPr>
        <w:t xml:space="preserve"> предприятием применялась общая система налогообложения с учетом  особенностей налогообложения Свободной экономической зоны.</w:t>
      </w:r>
    </w:p>
    <w:p w:rsidR="002A615D" w:rsidRPr="00F066E2" w:rsidRDefault="002A615D" w:rsidP="00F91BB6">
      <w:pPr>
        <w:tabs>
          <w:tab w:val="num" w:pos="0"/>
        </w:tabs>
        <w:ind w:right="-1" w:firstLine="567"/>
        <w:jc w:val="both"/>
        <w:rPr>
          <w:bCs/>
        </w:rPr>
      </w:pPr>
      <w:r w:rsidRPr="00F066E2">
        <w:rPr>
          <w:bCs/>
        </w:rPr>
        <w:t xml:space="preserve">Учетная политика в </w:t>
      </w:r>
      <w:r w:rsidR="0032087A" w:rsidRPr="00F066E2">
        <w:rPr>
          <w:bCs/>
        </w:rPr>
        <w:t xml:space="preserve">течение </w:t>
      </w:r>
      <w:r w:rsidR="00C824AE">
        <w:rPr>
          <w:bCs/>
        </w:rPr>
        <w:t>отчетного периода</w:t>
      </w:r>
      <w:r w:rsidRPr="00F066E2">
        <w:rPr>
          <w:bCs/>
        </w:rPr>
        <w:t xml:space="preserve"> не менялась.</w:t>
      </w:r>
    </w:p>
    <w:p w:rsidR="00924BD7" w:rsidRDefault="002A615D" w:rsidP="007666F9">
      <w:pPr>
        <w:tabs>
          <w:tab w:val="num" w:pos="284"/>
        </w:tabs>
        <w:autoSpaceDE w:val="0"/>
        <w:autoSpaceDN w:val="0"/>
        <w:adjustRightInd w:val="0"/>
        <w:ind w:left="284" w:firstLine="425"/>
        <w:jc w:val="both"/>
        <w:rPr>
          <w:bCs/>
          <w:color w:val="FF0000"/>
        </w:rPr>
      </w:pPr>
      <w:r w:rsidRPr="003C1AF2">
        <w:rPr>
          <w:bCs/>
          <w:color w:val="FF0000"/>
        </w:rPr>
        <w:t xml:space="preserve"> </w:t>
      </w:r>
    </w:p>
    <w:p w:rsidR="00924BD7" w:rsidRPr="00032125" w:rsidRDefault="00924BD7" w:rsidP="00032125">
      <w:pPr>
        <w:autoSpaceDE w:val="0"/>
        <w:autoSpaceDN w:val="0"/>
        <w:adjustRightInd w:val="0"/>
        <w:ind w:firstLine="540"/>
        <w:jc w:val="center"/>
        <w:rPr>
          <w:bCs/>
          <w:color w:val="FF0000"/>
          <w:sz w:val="26"/>
          <w:szCs w:val="26"/>
        </w:rPr>
      </w:pPr>
      <w:r w:rsidRPr="00032125">
        <w:rPr>
          <w:b/>
          <w:bCs/>
          <w:sz w:val="26"/>
          <w:szCs w:val="26"/>
        </w:rPr>
        <w:t>3. Текущая деятельность. Характеристика статей баланса.</w:t>
      </w:r>
    </w:p>
    <w:p w:rsidR="008E0E3C" w:rsidRDefault="008E0E3C" w:rsidP="00A3748D">
      <w:pPr>
        <w:ind w:left="142" w:firstLine="567"/>
        <w:jc w:val="both"/>
        <w:rPr>
          <w:bCs/>
        </w:rPr>
      </w:pPr>
      <w:r>
        <w:rPr>
          <w:bCs/>
        </w:rPr>
        <w:t>3.1. Основным текущим видом деятельности предприятия является  выпуск ламповой, в том числе и светодиодной, продукции, выпуск мониторов и телевизоров.</w:t>
      </w:r>
    </w:p>
    <w:p w:rsidR="008E0E3C" w:rsidRDefault="008E0E3C" w:rsidP="00A3748D">
      <w:pPr>
        <w:ind w:left="142" w:firstLine="567"/>
        <w:jc w:val="both"/>
        <w:rPr>
          <w:bCs/>
        </w:rPr>
      </w:pPr>
      <w:r>
        <w:rPr>
          <w:bCs/>
        </w:rPr>
        <w:t xml:space="preserve">Также предприятием </w:t>
      </w:r>
      <w:r w:rsidR="00D16094">
        <w:rPr>
          <w:bCs/>
        </w:rPr>
        <w:t>осуществляются</w:t>
      </w:r>
      <w:r w:rsidR="00BE340E">
        <w:rPr>
          <w:bCs/>
        </w:rPr>
        <w:t xml:space="preserve"> текущие</w:t>
      </w:r>
      <w:r>
        <w:rPr>
          <w:bCs/>
        </w:rPr>
        <w:t xml:space="preserve"> вид</w:t>
      </w:r>
      <w:r w:rsidR="00BE340E">
        <w:rPr>
          <w:bCs/>
        </w:rPr>
        <w:t>ы</w:t>
      </w:r>
      <w:r>
        <w:rPr>
          <w:bCs/>
        </w:rPr>
        <w:t xml:space="preserve"> деятельности:</w:t>
      </w:r>
    </w:p>
    <w:p w:rsidR="008E0E3C" w:rsidRDefault="008E0E3C" w:rsidP="00A3748D">
      <w:pPr>
        <w:ind w:left="142" w:firstLine="567"/>
        <w:jc w:val="both"/>
        <w:rPr>
          <w:bCs/>
        </w:rPr>
      </w:pPr>
      <w:r>
        <w:rPr>
          <w:bCs/>
        </w:rPr>
        <w:t>- сдача помещений в аренду;</w:t>
      </w:r>
    </w:p>
    <w:p w:rsidR="008E0E3C" w:rsidRDefault="008E0E3C" w:rsidP="00A3748D">
      <w:pPr>
        <w:ind w:left="142" w:firstLine="567"/>
        <w:jc w:val="both"/>
        <w:rPr>
          <w:bCs/>
        </w:rPr>
      </w:pPr>
      <w:r>
        <w:rPr>
          <w:bCs/>
        </w:rPr>
        <w:t>- услуги по утилизации ртутьсодержащих ламп;</w:t>
      </w:r>
    </w:p>
    <w:p w:rsidR="008E0E3C" w:rsidRDefault="008E0E3C" w:rsidP="00A3748D">
      <w:pPr>
        <w:ind w:left="142" w:firstLine="567"/>
        <w:jc w:val="both"/>
        <w:rPr>
          <w:bCs/>
        </w:rPr>
      </w:pPr>
      <w:r>
        <w:rPr>
          <w:bCs/>
        </w:rPr>
        <w:t>- реализация технической воды;</w:t>
      </w:r>
    </w:p>
    <w:p w:rsidR="00BE340E" w:rsidRDefault="008E0E3C" w:rsidP="00A3748D">
      <w:pPr>
        <w:ind w:left="142" w:firstLine="567"/>
        <w:jc w:val="both"/>
        <w:rPr>
          <w:bCs/>
        </w:rPr>
      </w:pPr>
      <w:r>
        <w:rPr>
          <w:bCs/>
        </w:rPr>
        <w:t>-</w:t>
      </w:r>
      <w:r w:rsidR="00BE340E">
        <w:rPr>
          <w:bCs/>
        </w:rPr>
        <w:t xml:space="preserve"> </w:t>
      </w:r>
      <w:r>
        <w:rPr>
          <w:bCs/>
        </w:rPr>
        <w:t xml:space="preserve">оказание </w:t>
      </w:r>
      <w:r w:rsidR="00BE340E">
        <w:rPr>
          <w:bCs/>
        </w:rPr>
        <w:t>транспортных услуг по грузоперевозкам.</w:t>
      </w:r>
    </w:p>
    <w:p w:rsidR="00CB0BD8" w:rsidRDefault="00CB0BD8" w:rsidP="00AD0A37">
      <w:pPr>
        <w:autoSpaceDE w:val="0"/>
        <w:autoSpaceDN w:val="0"/>
        <w:adjustRightInd w:val="0"/>
        <w:ind w:left="142" w:firstLine="567"/>
        <w:jc w:val="both"/>
        <w:rPr>
          <w:bCs/>
          <w:color w:val="FF0000"/>
        </w:rPr>
      </w:pPr>
    </w:p>
    <w:p w:rsidR="002027C4" w:rsidRDefault="002027C4" w:rsidP="002027C4">
      <w:pPr>
        <w:autoSpaceDE w:val="0"/>
        <w:autoSpaceDN w:val="0"/>
        <w:adjustRightInd w:val="0"/>
        <w:ind w:firstLine="709"/>
      </w:pPr>
      <w:r>
        <w:t>3.</w:t>
      </w:r>
      <w:r w:rsidR="00350C3E">
        <w:t>2</w:t>
      </w:r>
      <w:r>
        <w:t>. Характеристика статей баланса.</w:t>
      </w:r>
    </w:p>
    <w:p w:rsidR="000E2099" w:rsidRDefault="000E2099" w:rsidP="002027C4">
      <w:pPr>
        <w:autoSpaceDE w:val="0"/>
        <w:autoSpaceDN w:val="0"/>
        <w:adjustRightInd w:val="0"/>
        <w:ind w:firstLine="709"/>
      </w:pPr>
    </w:p>
    <w:p w:rsidR="002027C4" w:rsidRPr="000E1FD6" w:rsidRDefault="002027C4" w:rsidP="002027C4">
      <w:pPr>
        <w:ind w:firstLine="540"/>
        <w:jc w:val="center"/>
        <w:rPr>
          <w:u w:val="single"/>
        </w:rPr>
      </w:pPr>
      <w:r w:rsidRPr="000E1FD6">
        <w:rPr>
          <w:u w:val="single"/>
        </w:rPr>
        <w:t>Основные средства</w:t>
      </w:r>
    </w:p>
    <w:p w:rsidR="002027C4" w:rsidRDefault="002027C4" w:rsidP="00FF2F7E">
      <w:pPr>
        <w:ind w:firstLine="567"/>
        <w:jc w:val="both"/>
      </w:pPr>
      <w:r w:rsidRPr="002027C4">
        <w:t>В отчетном периоде</w:t>
      </w:r>
      <w:r w:rsidR="00AF74BA">
        <w:t xml:space="preserve"> организация</w:t>
      </w:r>
      <w:r w:rsidR="009B2B6A">
        <w:t xml:space="preserve"> осуществлялись вложения в приобретение </w:t>
      </w:r>
      <w:r w:rsidR="00AF74BA">
        <w:t xml:space="preserve">основных средств </w:t>
      </w:r>
      <w:r w:rsidR="009B2B6A">
        <w:t xml:space="preserve"> на </w:t>
      </w:r>
      <w:r w:rsidR="00AF74BA">
        <w:t>с</w:t>
      </w:r>
      <w:r w:rsidR="009B2B6A">
        <w:t xml:space="preserve">умму </w:t>
      </w:r>
      <w:r w:rsidR="00593203">
        <w:t>335</w:t>
      </w:r>
      <w:r w:rsidR="009B2B6A">
        <w:t xml:space="preserve"> тыс. рублей.</w:t>
      </w:r>
    </w:p>
    <w:p w:rsidR="009B2B6A" w:rsidRDefault="009B2B6A" w:rsidP="00FF2F7E">
      <w:pPr>
        <w:ind w:firstLine="567"/>
        <w:jc w:val="both"/>
      </w:pPr>
      <w:r>
        <w:t xml:space="preserve">В отчетном </w:t>
      </w:r>
      <w:r w:rsidR="00FF2F7E">
        <w:t>году осуществляли</w:t>
      </w:r>
      <w:r>
        <w:t xml:space="preserve">сь </w:t>
      </w:r>
      <w:r w:rsidR="00FF2F7E">
        <w:t xml:space="preserve">операции по </w:t>
      </w:r>
      <w:r>
        <w:t>реали</w:t>
      </w:r>
      <w:r w:rsidR="00FF2F7E">
        <w:t>зации</w:t>
      </w:r>
      <w:r>
        <w:t xml:space="preserve"> и списани</w:t>
      </w:r>
      <w:r w:rsidR="00FF2F7E">
        <w:t>ю</w:t>
      </w:r>
      <w:r>
        <w:t xml:space="preserve"> с баланса основных средств</w:t>
      </w:r>
      <w:r w:rsidR="00FF2F7E">
        <w:t>.</w:t>
      </w:r>
    </w:p>
    <w:p w:rsidR="00923E42" w:rsidRPr="009B2B6A" w:rsidRDefault="00923E42" w:rsidP="00FF2F7E">
      <w:pPr>
        <w:ind w:firstLine="567"/>
        <w:jc w:val="both"/>
      </w:pPr>
      <w:r>
        <w:t>Начисление амортизации не производи</w:t>
      </w:r>
      <w:r w:rsidR="000B14F7">
        <w:t>лось</w:t>
      </w:r>
      <w:r>
        <w:t xml:space="preserve"> весь 202</w:t>
      </w:r>
      <w:r w:rsidR="00593203">
        <w:t>4</w:t>
      </w:r>
      <w:r>
        <w:t xml:space="preserve"> год.</w:t>
      </w:r>
    </w:p>
    <w:p w:rsidR="00E90ECD" w:rsidRDefault="00E90ECD" w:rsidP="00215871">
      <w:pPr>
        <w:pStyle w:val="a5"/>
        <w:ind w:firstLine="567"/>
        <w:jc w:val="both"/>
        <w:rPr>
          <w:sz w:val="24"/>
          <w:szCs w:val="24"/>
        </w:rPr>
      </w:pPr>
      <w:r w:rsidRPr="00E90ECD">
        <w:rPr>
          <w:sz w:val="24"/>
          <w:szCs w:val="24"/>
        </w:rPr>
        <w:t xml:space="preserve">Остаточная стоимость основных средств (строка 110 приложения 1 бухгалтерской </w:t>
      </w:r>
      <w:r w:rsidR="00923E42">
        <w:rPr>
          <w:sz w:val="24"/>
          <w:szCs w:val="24"/>
        </w:rPr>
        <w:t>отчетности) по состоянию на 31.</w:t>
      </w:r>
      <w:r w:rsidR="000B14F7">
        <w:rPr>
          <w:sz w:val="24"/>
          <w:szCs w:val="24"/>
        </w:rPr>
        <w:t>12</w:t>
      </w:r>
      <w:r w:rsidRPr="00E90ECD">
        <w:rPr>
          <w:sz w:val="24"/>
          <w:szCs w:val="24"/>
        </w:rPr>
        <w:t>.202</w:t>
      </w:r>
      <w:r w:rsidR="00593203">
        <w:rPr>
          <w:sz w:val="24"/>
          <w:szCs w:val="24"/>
        </w:rPr>
        <w:t>4</w:t>
      </w:r>
      <w:r w:rsidRPr="00E90ECD">
        <w:rPr>
          <w:sz w:val="24"/>
          <w:szCs w:val="24"/>
        </w:rPr>
        <w:t xml:space="preserve"> года составляет </w:t>
      </w:r>
      <w:r w:rsidR="00593203">
        <w:rPr>
          <w:sz w:val="24"/>
          <w:szCs w:val="24"/>
        </w:rPr>
        <w:t>56142</w:t>
      </w:r>
      <w:r>
        <w:rPr>
          <w:sz w:val="24"/>
          <w:szCs w:val="24"/>
        </w:rPr>
        <w:t xml:space="preserve"> </w:t>
      </w:r>
      <w:r w:rsidRPr="00E90ECD">
        <w:rPr>
          <w:sz w:val="24"/>
          <w:szCs w:val="24"/>
        </w:rPr>
        <w:t>тыс. рублей.</w:t>
      </w:r>
    </w:p>
    <w:p w:rsidR="000B14F7" w:rsidRDefault="000B14F7" w:rsidP="000B14F7">
      <w:pPr>
        <w:pStyle w:val="a5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 w:rsidRPr="00276DED">
        <w:rPr>
          <w:sz w:val="22"/>
          <w:szCs w:val="22"/>
        </w:rPr>
        <w:t>Указ</w:t>
      </w:r>
      <w:r>
        <w:rPr>
          <w:sz w:val="22"/>
          <w:szCs w:val="22"/>
        </w:rPr>
        <w:t>а</w:t>
      </w:r>
      <w:r w:rsidRPr="00276DED">
        <w:rPr>
          <w:sz w:val="22"/>
          <w:szCs w:val="22"/>
        </w:rPr>
        <w:t xml:space="preserve"> Президента Республики Беларусь от 20.10.2006 № 622 «О вопросах переоценки основных средств, доходных вложений в материальные активы, объектов незавершенного строительства и оборудования к установке» (далее – Указ № 622)</w:t>
      </w:r>
      <w:r>
        <w:rPr>
          <w:sz w:val="22"/>
          <w:szCs w:val="22"/>
        </w:rPr>
        <w:t xml:space="preserve"> проведена переоценка зданий, сооруж</w:t>
      </w:r>
      <w:r w:rsidR="00C25BAC">
        <w:rPr>
          <w:sz w:val="22"/>
          <w:szCs w:val="22"/>
        </w:rPr>
        <w:t>ений, передаточных устройств инд</w:t>
      </w:r>
      <w:r>
        <w:rPr>
          <w:sz w:val="22"/>
          <w:szCs w:val="22"/>
        </w:rPr>
        <w:t>ексным методом по состоянию на 01.01.2024г.</w:t>
      </w:r>
    </w:p>
    <w:p w:rsidR="000B14F7" w:rsidRPr="00276DED" w:rsidRDefault="00C25BAC" w:rsidP="00C25BAC">
      <w:pPr>
        <w:pStyle w:val="af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C46346">
        <w:rPr>
          <w:sz w:val="22"/>
          <w:szCs w:val="22"/>
        </w:rPr>
        <w:t xml:space="preserve">Для обеспечения достоверности данных бухгалтерского учета и бухгалтерской отчетности согласно приказу № </w:t>
      </w:r>
      <w:r>
        <w:rPr>
          <w:sz w:val="22"/>
          <w:szCs w:val="22"/>
        </w:rPr>
        <w:t>120</w:t>
      </w:r>
      <w:r w:rsidRPr="00C46346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</w:t>
      </w:r>
      <w:r w:rsidRPr="00C25BAC">
        <w:rPr>
          <w:sz w:val="22"/>
          <w:szCs w:val="22"/>
        </w:rPr>
        <w:t>23.11.2023</w:t>
      </w:r>
      <w:r w:rsidRPr="00C46346">
        <w:rPr>
          <w:sz w:val="22"/>
          <w:szCs w:val="22"/>
        </w:rPr>
        <w:t xml:space="preserve"> г. в организации была проведена инвентаризация активов и обязательств, результаты которой отражены в инвентаризационных ведомостях. </w:t>
      </w:r>
    </w:p>
    <w:p w:rsidR="00215871" w:rsidRPr="000E1FD6" w:rsidRDefault="00215871" w:rsidP="00215871">
      <w:pPr>
        <w:ind w:firstLine="567"/>
        <w:jc w:val="center"/>
        <w:rPr>
          <w:u w:val="single"/>
        </w:rPr>
      </w:pPr>
      <w:r w:rsidRPr="000E1FD6">
        <w:rPr>
          <w:u w:val="single"/>
        </w:rPr>
        <w:t>Нематериальные активы</w:t>
      </w:r>
    </w:p>
    <w:p w:rsidR="00215871" w:rsidRDefault="00215871" w:rsidP="00386C3B">
      <w:pPr>
        <w:pStyle w:val="a5"/>
        <w:ind w:firstLine="567"/>
        <w:jc w:val="both"/>
        <w:rPr>
          <w:sz w:val="24"/>
          <w:szCs w:val="24"/>
        </w:rPr>
      </w:pPr>
      <w:r w:rsidRPr="00215871">
        <w:rPr>
          <w:sz w:val="24"/>
          <w:szCs w:val="24"/>
        </w:rPr>
        <w:t xml:space="preserve">В данном отчетном периоде в организации </w:t>
      </w:r>
      <w:r w:rsidR="00923E42">
        <w:rPr>
          <w:sz w:val="24"/>
          <w:szCs w:val="24"/>
        </w:rPr>
        <w:t>ввод</w:t>
      </w:r>
      <w:r w:rsidR="00904766">
        <w:rPr>
          <w:sz w:val="24"/>
          <w:szCs w:val="24"/>
        </w:rPr>
        <w:t xml:space="preserve"> в эксплуатацию</w:t>
      </w:r>
      <w:r w:rsidR="00923E42">
        <w:rPr>
          <w:sz w:val="24"/>
          <w:szCs w:val="24"/>
        </w:rPr>
        <w:t xml:space="preserve"> и списание нематериальных активов не осуществлялось</w:t>
      </w:r>
      <w:r w:rsidR="00904766">
        <w:rPr>
          <w:sz w:val="24"/>
          <w:szCs w:val="24"/>
        </w:rPr>
        <w:t>.</w:t>
      </w:r>
    </w:p>
    <w:p w:rsidR="00904766" w:rsidRDefault="00904766" w:rsidP="00386C3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Начисление амортизации по НМА </w:t>
      </w:r>
      <w:r w:rsidR="00923E42">
        <w:rPr>
          <w:sz w:val="24"/>
          <w:szCs w:val="24"/>
        </w:rPr>
        <w:t>не производится весь 202</w:t>
      </w:r>
      <w:r w:rsidR="00593203">
        <w:rPr>
          <w:sz w:val="24"/>
          <w:szCs w:val="24"/>
        </w:rPr>
        <w:t>4</w:t>
      </w:r>
      <w:r w:rsidR="00923E42">
        <w:rPr>
          <w:sz w:val="24"/>
          <w:szCs w:val="24"/>
        </w:rPr>
        <w:t xml:space="preserve"> год</w:t>
      </w:r>
      <w:r>
        <w:rPr>
          <w:sz w:val="24"/>
          <w:szCs w:val="24"/>
        </w:rPr>
        <w:t>.</w:t>
      </w:r>
    </w:p>
    <w:p w:rsidR="002027C4" w:rsidRDefault="009D5259" w:rsidP="00C25BAC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Остаточная стоимость НМ</w:t>
      </w:r>
      <w:r w:rsidR="00923E42">
        <w:rPr>
          <w:sz w:val="24"/>
          <w:szCs w:val="24"/>
        </w:rPr>
        <w:t>А по состоянию на 31.</w:t>
      </w:r>
      <w:r w:rsidR="000B14F7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593203">
        <w:rPr>
          <w:sz w:val="24"/>
          <w:szCs w:val="24"/>
        </w:rPr>
        <w:t>4</w:t>
      </w:r>
      <w:r>
        <w:rPr>
          <w:sz w:val="24"/>
          <w:szCs w:val="24"/>
        </w:rPr>
        <w:t xml:space="preserve"> составила 63 тыс. рублей.</w:t>
      </w:r>
    </w:p>
    <w:p w:rsidR="000E1FD6" w:rsidRPr="000E1FD6" w:rsidRDefault="000E1FD6" w:rsidP="00386C3B">
      <w:pPr>
        <w:pStyle w:val="a5"/>
        <w:ind w:firstLine="567"/>
        <w:jc w:val="center"/>
        <w:rPr>
          <w:sz w:val="24"/>
          <w:szCs w:val="24"/>
          <w:u w:val="single"/>
        </w:rPr>
      </w:pPr>
      <w:r w:rsidRPr="000E1FD6">
        <w:rPr>
          <w:sz w:val="24"/>
          <w:szCs w:val="24"/>
          <w:u w:val="single"/>
        </w:rPr>
        <w:t>Запасы</w:t>
      </w:r>
    </w:p>
    <w:p w:rsidR="000E1FD6" w:rsidRDefault="002027C4" w:rsidP="00386C3B">
      <w:pPr>
        <w:autoSpaceDE w:val="0"/>
        <w:autoSpaceDN w:val="0"/>
        <w:adjustRightInd w:val="0"/>
        <w:ind w:firstLine="567"/>
        <w:jc w:val="both"/>
      </w:pPr>
      <w:r w:rsidRPr="00215871">
        <w:t xml:space="preserve"> </w:t>
      </w:r>
      <w:r w:rsidR="000E1FD6">
        <w:t>По состоянию на конец отчетного периода стоимость запасов составляет:</w:t>
      </w:r>
    </w:p>
    <w:p w:rsidR="002027C4" w:rsidRDefault="000E1FD6" w:rsidP="000E2099">
      <w:pPr>
        <w:pStyle w:val="ad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Материалы – </w:t>
      </w:r>
      <w:r w:rsidR="00013AB6">
        <w:t>8184</w:t>
      </w:r>
      <w:r>
        <w:t xml:space="preserve"> тыс. руб.;</w:t>
      </w:r>
    </w:p>
    <w:p w:rsidR="000E1FD6" w:rsidRDefault="000E1FD6" w:rsidP="000E2099">
      <w:pPr>
        <w:pStyle w:val="ad"/>
        <w:numPr>
          <w:ilvl w:val="0"/>
          <w:numId w:val="39"/>
        </w:numPr>
        <w:autoSpaceDE w:val="0"/>
        <w:autoSpaceDN w:val="0"/>
        <w:adjustRightInd w:val="0"/>
        <w:jc w:val="both"/>
      </w:pPr>
      <w:r>
        <w:t>Незавершенное производство –</w:t>
      </w:r>
      <w:r w:rsidR="00626FA3">
        <w:t xml:space="preserve"> </w:t>
      </w:r>
      <w:r w:rsidR="00013AB6">
        <w:t>3824</w:t>
      </w:r>
      <w:r>
        <w:t xml:space="preserve"> тыс. руб.;</w:t>
      </w:r>
    </w:p>
    <w:p w:rsidR="000E1FD6" w:rsidRDefault="000E1FD6" w:rsidP="000E2099">
      <w:pPr>
        <w:pStyle w:val="ad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Готовая продукция </w:t>
      </w:r>
      <w:r w:rsidR="00013AB6">
        <w:t>4473</w:t>
      </w:r>
      <w:r>
        <w:t xml:space="preserve"> тыс. руб.;</w:t>
      </w:r>
    </w:p>
    <w:p w:rsidR="000E1FD6" w:rsidRDefault="000E1FD6" w:rsidP="000E2099">
      <w:pPr>
        <w:pStyle w:val="ad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Товары – </w:t>
      </w:r>
      <w:r w:rsidR="00013AB6">
        <w:t>524</w:t>
      </w:r>
      <w:r>
        <w:t xml:space="preserve"> тыс. руб.</w:t>
      </w:r>
    </w:p>
    <w:p w:rsidR="00626FA3" w:rsidRDefault="00626FA3" w:rsidP="00BD725F">
      <w:pPr>
        <w:pStyle w:val="ad"/>
        <w:autoSpaceDE w:val="0"/>
        <w:autoSpaceDN w:val="0"/>
        <w:adjustRightInd w:val="0"/>
        <w:ind w:left="0" w:firstLine="567"/>
        <w:jc w:val="center"/>
        <w:rPr>
          <w:u w:val="single"/>
        </w:rPr>
      </w:pPr>
    </w:p>
    <w:p w:rsidR="00BD725F" w:rsidRPr="00BD725F" w:rsidRDefault="00BD725F" w:rsidP="00BD725F">
      <w:pPr>
        <w:pStyle w:val="ad"/>
        <w:autoSpaceDE w:val="0"/>
        <w:autoSpaceDN w:val="0"/>
        <w:adjustRightInd w:val="0"/>
        <w:ind w:left="0" w:firstLine="567"/>
        <w:jc w:val="center"/>
        <w:rPr>
          <w:u w:val="single"/>
        </w:rPr>
      </w:pPr>
      <w:r w:rsidRPr="00BD725F">
        <w:rPr>
          <w:u w:val="single"/>
        </w:rPr>
        <w:t>Дебиторские, кредиторские задолженности</w:t>
      </w:r>
    </w:p>
    <w:p w:rsidR="00BD725F" w:rsidRPr="00BD725F" w:rsidRDefault="00BD725F" w:rsidP="00BD725F">
      <w:pPr>
        <w:ind w:firstLine="709"/>
        <w:jc w:val="both"/>
      </w:pPr>
      <w:r w:rsidRPr="00BD725F">
        <w:t xml:space="preserve">Дебиторская краткосрочная задолженность (стр.250 приложения 1 бухгалтерской отчетности) составляет </w:t>
      </w:r>
      <w:r w:rsidR="00013AB6">
        <w:t>2920</w:t>
      </w:r>
      <w:r w:rsidRPr="00BD725F">
        <w:t xml:space="preserve"> тыс. рублей, в т</w:t>
      </w:r>
      <w:r w:rsidR="00666C19">
        <w:t xml:space="preserve">ом </w:t>
      </w:r>
      <w:r w:rsidRPr="00BD725F">
        <w:t>ч</w:t>
      </w:r>
      <w:r w:rsidR="00666C19">
        <w:t>исле</w:t>
      </w:r>
      <w:r w:rsidRPr="00BD725F">
        <w:t>:</w:t>
      </w:r>
    </w:p>
    <w:p w:rsidR="00BD725F" w:rsidRPr="00BD725F" w:rsidRDefault="00BD725F" w:rsidP="00BD725F">
      <w:pPr>
        <w:ind w:firstLine="709"/>
        <w:jc w:val="both"/>
      </w:pPr>
      <w:r w:rsidRPr="00BD725F">
        <w:t>Резервы по сомнительным долгам по состоянию на</w:t>
      </w:r>
      <w:r w:rsidR="00723259">
        <w:t xml:space="preserve"> 3</w:t>
      </w:r>
      <w:r w:rsidR="00A535EE">
        <w:t>1</w:t>
      </w:r>
      <w:r w:rsidR="00723259">
        <w:t>.</w:t>
      </w:r>
      <w:r w:rsidR="00A535EE">
        <w:t>12</w:t>
      </w:r>
      <w:r w:rsidRPr="00BD725F">
        <w:t>.202</w:t>
      </w:r>
      <w:r w:rsidR="00013AB6">
        <w:t>4</w:t>
      </w:r>
      <w:r w:rsidRPr="00BD725F">
        <w:t xml:space="preserve"> года в бухгалтерском учете не создавались.</w:t>
      </w:r>
    </w:p>
    <w:p w:rsidR="00BD725F" w:rsidRPr="00BD725F" w:rsidRDefault="00BD725F" w:rsidP="00BD725F">
      <w:pPr>
        <w:ind w:firstLine="709"/>
        <w:jc w:val="both"/>
      </w:pPr>
      <w:r w:rsidRPr="00BD725F">
        <w:t xml:space="preserve">Дебиторская долгосрочная задолженность (стр.170 приложения 1 бухгалтерской отчетности) (выданные авансы, предварительная оплата, учитываемая на счетах 60 </w:t>
      </w:r>
      <w:r w:rsidR="00566080">
        <w:t>«</w:t>
      </w:r>
      <w:r w:rsidRPr="00BD725F">
        <w:t>Расчеты с поставщиками и подрядчиками</w:t>
      </w:r>
      <w:r w:rsidR="00566080">
        <w:t>»</w:t>
      </w:r>
      <w:r w:rsidRPr="00BD725F">
        <w:t xml:space="preserve">, 62 </w:t>
      </w:r>
      <w:r w:rsidR="00566080">
        <w:t>«</w:t>
      </w:r>
      <w:r w:rsidRPr="00BD725F">
        <w:t>Расчеты с покупателями и заказчиками</w:t>
      </w:r>
      <w:r w:rsidR="00566080">
        <w:t>»</w:t>
      </w:r>
      <w:r w:rsidRPr="00BD725F">
        <w:t xml:space="preserve">, 76 </w:t>
      </w:r>
      <w:r w:rsidR="00566080">
        <w:t>«</w:t>
      </w:r>
      <w:r w:rsidRPr="00BD725F">
        <w:t>Расчеты с разными дебиторами и кредиторами</w:t>
      </w:r>
      <w:r w:rsidR="00566080">
        <w:t>»</w:t>
      </w:r>
      <w:r w:rsidRPr="00BD725F">
        <w:t xml:space="preserve"> и других счетах учета расчетов) отсутствует.</w:t>
      </w:r>
    </w:p>
    <w:p w:rsidR="00BD725F" w:rsidRPr="00BD725F" w:rsidRDefault="00BD725F" w:rsidP="00386C3B">
      <w:pPr>
        <w:pStyle w:val="ad"/>
        <w:autoSpaceDE w:val="0"/>
        <w:autoSpaceDN w:val="0"/>
        <w:adjustRightInd w:val="0"/>
        <w:ind w:left="0" w:firstLine="567"/>
        <w:jc w:val="both"/>
      </w:pPr>
    </w:p>
    <w:p w:rsidR="0084339A" w:rsidRPr="0084339A" w:rsidRDefault="0084339A" w:rsidP="0084339A">
      <w:pPr>
        <w:ind w:firstLine="709"/>
        <w:jc w:val="both"/>
      </w:pPr>
      <w:r w:rsidRPr="0084339A">
        <w:t>Кредиторская краткосрочная задолженность</w:t>
      </w:r>
      <w:r w:rsidRPr="0084339A">
        <w:rPr>
          <w:b/>
          <w:i/>
        </w:rPr>
        <w:t xml:space="preserve"> </w:t>
      </w:r>
      <w:r w:rsidRPr="0084339A">
        <w:t>(стр.630 приложения 1 бухгалтерской отчетности) по состоянию на 3</w:t>
      </w:r>
      <w:r w:rsidR="00A65493">
        <w:t>1</w:t>
      </w:r>
      <w:r w:rsidR="00DA6D03">
        <w:t>.</w:t>
      </w:r>
      <w:r w:rsidR="00A65493">
        <w:t>12</w:t>
      </w:r>
      <w:r w:rsidRPr="0084339A">
        <w:t>.202</w:t>
      </w:r>
      <w:r w:rsidR="00013AB6">
        <w:t>4</w:t>
      </w:r>
      <w:r w:rsidRPr="0084339A">
        <w:t xml:space="preserve"> года составляет </w:t>
      </w:r>
      <w:r w:rsidR="00013AB6">
        <w:t>17202</w:t>
      </w:r>
      <w:r w:rsidRPr="0084339A">
        <w:t xml:space="preserve"> тыс. рублей, в т</w:t>
      </w:r>
      <w:r>
        <w:t xml:space="preserve">ом </w:t>
      </w:r>
      <w:r w:rsidRPr="0084339A">
        <w:t>ч</w:t>
      </w:r>
      <w:r>
        <w:t>исле</w:t>
      </w:r>
      <w:r w:rsidRPr="0084339A">
        <w:t>:</w:t>
      </w:r>
    </w:p>
    <w:p w:rsidR="0084339A" w:rsidRPr="0084339A" w:rsidRDefault="0084339A" w:rsidP="00F93829">
      <w:pPr>
        <w:pStyle w:val="ad"/>
        <w:numPr>
          <w:ilvl w:val="0"/>
          <w:numId w:val="38"/>
        </w:numPr>
        <w:jc w:val="both"/>
      </w:pPr>
      <w:r w:rsidRPr="0084339A">
        <w:t xml:space="preserve">Кредиторская задолженность поставщикам </w:t>
      </w:r>
      <w:r w:rsidR="00F93829">
        <w:t>–</w:t>
      </w:r>
      <w:r w:rsidRPr="0084339A">
        <w:t xml:space="preserve"> </w:t>
      </w:r>
      <w:r w:rsidR="00013AB6">
        <w:t>7031</w:t>
      </w:r>
      <w:r w:rsidRPr="0084339A">
        <w:t xml:space="preserve"> тыс. </w:t>
      </w:r>
      <w:r w:rsidR="00F93829">
        <w:t>руб.</w:t>
      </w:r>
      <w:r w:rsidRPr="0084339A">
        <w:t>;</w:t>
      </w:r>
    </w:p>
    <w:p w:rsidR="0084339A" w:rsidRDefault="0084339A" w:rsidP="00F93829">
      <w:pPr>
        <w:pStyle w:val="ad"/>
        <w:numPr>
          <w:ilvl w:val="0"/>
          <w:numId w:val="38"/>
        </w:numPr>
        <w:jc w:val="both"/>
      </w:pPr>
      <w:r w:rsidRPr="0084339A">
        <w:t xml:space="preserve">Полученные авансы от покупателей – </w:t>
      </w:r>
      <w:r w:rsidR="00013AB6">
        <w:t>760</w:t>
      </w:r>
      <w:r w:rsidR="00F93829">
        <w:t xml:space="preserve"> тыс. руб.;</w:t>
      </w:r>
    </w:p>
    <w:p w:rsidR="00F93829" w:rsidRPr="0084339A" w:rsidRDefault="00F93829" w:rsidP="00F93829">
      <w:pPr>
        <w:pStyle w:val="ad"/>
        <w:numPr>
          <w:ilvl w:val="0"/>
          <w:numId w:val="38"/>
        </w:numPr>
        <w:jc w:val="both"/>
      </w:pPr>
      <w:r>
        <w:t xml:space="preserve">По расчетам с прочими кредиторами – </w:t>
      </w:r>
      <w:r w:rsidR="00013AB6">
        <w:t>9007</w:t>
      </w:r>
      <w:r>
        <w:t xml:space="preserve"> тыс. рублей.</w:t>
      </w:r>
    </w:p>
    <w:p w:rsidR="0084339A" w:rsidRPr="0084339A" w:rsidRDefault="0084339A" w:rsidP="0084339A">
      <w:pPr>
        <w:ind w:firstLine="709"/>
        <w:jc w:val="both"/>
      </w:pPr>
      <w:r w:rsidRPr="00F93829">
        <w:rPr>
          <w:iCs/>
        </w:rPr>
        <w:t>Кредиторская долгосрочная задолженность</w:t>
      </w:r>
      <w:r w:rsidRPr="0084339A">
        <w:t xml:space="preserve"> (строка 620 </w:t>
      </w:r>
      <w:r w:rsidR="003D26B8">
        <w:t>«</w:t>
      </w:r>
      <w:r w:rsidRPr="0084339A">
        <w:t>Краткосрочная часть долгосрочных обязательств</w:t>
      </w:r>
      <w:r w:rsidR="003D26B8">
        <w:t>»</w:t>
      </w:r>
      <w:r w:rsidRPr="0084339A">
        <w:t>) (долгосрочные обязательства, учитываемые на счетах учета расчетов, погашение которых ожидается в течение</w:t>
      </w:r>
      <w:r w:rsidR="002C1F8D">
        <w:t xml:space="preserve"> 12 месяцев после отчетной даты</w:t>
      </w:r>
      <w:r w:rsidRPr="0084339A">
        <w:t xml:space="preserve"> </w:t>
      </w:r>
      <w:r w:rsidR="002C1F8D">
        <w:t>(</w:t>
      </w:r>
      <w:r w:rsidRPr="0084339A">
        <w:t xml:space="preserve">за исключением кредиторской задолженности, показанной по </w:t>
      </w:r>
      <w:r w:rsidR="00E0142C">
        <w:t>строке 630</w:t>
      </w:r>
      <w:r w:rsidRPr="0084339A">
        <w:t xml:space="preserve"> </w:t>
      </w:r>
      <w:r w:rsidR="003D26B8">
        <w:t>«</w:t>
      </w:r>
      <w:r w:rsidRPr="0084339A">
        <w:t>Краткосрочная кредиторская задолженность</w:t>
      </w:r>
      <w:r w:rsidR="003D26B8">
        <w:t>»</w:t>
      </w:r>
      <w:r w:rsidR="002C1F8D">
        <w:t>)</w:t>
      </w:r>
      <w:r w:rsidRPr="0084339A">
        <w:t xml:space="preserve"> составляет 0 тыс. рублей. </w:t>
      </w:r>
    </w:p>
    <w:p w:rsidR="007B199E" w:rsidRDefault="0084339A" w:rsidP="0084339A">
      <w:pPr>
        <w:ind w:firstLine="709"/>
        <w:jc w:val="both"/>
      </w:pPr>
      <w:r w:rsidRPr="00566080">
        <w:t>Кредиторская долгосрочная задолженность</w:t>
      </w:r>
      <w:r w:rsidRPr="0084339A">
        <w:t xml:space="preserve"> в виде задолженности по </w:t>
      </w:r>
      <w:r w:rsidR="003D26B8">
        <w:t xml:space="preserve">кредитам и </w:t>
      </w:r>
      <w:r w:rsidRPr="0084339A">
        <w:t xml:space="preserve">займам (стр. 510 приложения 1 бухгалтерской </w:t>
      </w:r>
      <w:r w:rsidR="00680158">
        <w:t>отчетности) по состоянию на 3</w:t>
      </w:r>
      <w:r w:rsidR="00A65493">
        <w:t>1</w:t>
      </w:r>
      <w:r w:rsidR="00680158">
        <w:t>.</w:t>
      </w:r>
      <w:r w:rsidR="00A65493">
        <w:t>12</w:t>
      </w:r>
      <w:r w:rsidRPr="0084339A">
        <w:t>.202</w:t>
      </w:r>
      <w:r w:rsidR="00013AB6">
        <w:t>4</w:t>
      </w:r>
      <w:r w:rsidRPr="0084339A">
        <w:t xml:space="preserve"> года</w:t>
      </w:r>
      <w:r w:rsidR="003D26B8">
        <w:t xml:space="preserve"> составляет </w:t>
      </w:r>
      <w:r w:rsidR="00013AB6">
        <w:t>17496</w:t>
      </w:r>
      <w:r w:rsidR="003D26B8">
        <w:t xml:space="preserve"> тыс. рублей.</w:t>
      </w:r>
    </w:p>
    <w:p w:rsidR="0084339A" w:rsidRPr="007B199E" w:rsidRDefault="007B199E" w:rsidP="0084339A">
      <w:pPr>
        <w:ind w:firstLine="709"/>
        <w:jc w:val="both"/>
      </w:pPr>
      <w:r>
        <w:t xml:space="preserve">В стр. 560 «Прочие долгосрочные </w:t>
      </w:r>
      <w:r w:rsidRPr="007B199E">
        <w:t xml:space="preserve">обязательства» отражена сумма обязательств по передаче активов </w:t>
      </w:r>
      <w:r w:rsidRPr="007B199E">
        <w:rPr>
          <w:color w:val="000000"/>
        </w:rPr>
        <w:t>ОАО</w:t>
      </w:r>
      <w:r w:rsidRPr="007B199E">
        <w:rPr>
          <w:rFonts w:ascii="Arial" w:hAnsi="Arial" w:cs="Arial"/>
          <w:color w:val="000000"/>
        </w:rPr>
        <w:t xml:space="preserve"> </w:t>
      </w:r>
      <w:r w:rsidRPr="007B199E">
        <w:rPr>
          <w:color w:val="000000"/>
        </w:rPr>
        <w:t>"Агентство по управлению активами»</w:t>
      </w:r>
      <w:r w:rsidRPr="007B199E">
        <w:t xml:space="preserve"> </w:t>
      </w:r>
      <w:r>
        <w:t xml:space="preserve">в размере </w:t>
      </w:r>
      <w:r w:rsidR="00013AB6">
        <w:t>23580</w:t>
      </w:r>
      <w:r>
        <w:t xml:space="preserve"> тыс. руб.</w:t>
      </w:r>
    </w:p>
    <w:p w:rsidR="00BD725F" w:rsidRPr="00617B09" w:rsidRDefault="00BD725F" w:rsidP="00386C3B">
      <w:pPr>
        <w:pStyle w:val="ad"/>
        <w:autoSpaceDE w:val="0"/>
        <w:autoSpaceDN w:val="0"/>
        <w:adjustRightInd w:val="0"/>
        <w:ind w:left="0" w:firstLine="567"/>
        <w:jc w:val="both"/>
      </w:pPr>
    </w:p>
    <w:p w:rsidR="00617B09" w:rsidRPr="00617B09" w:rsidRDefault="00617B09" w:rsidP="00617B09">
      <w:pPr>
        <w:jc w:val="center"/>
        <w:rPr>
          <w:u w:val="single"/>
        </w:rPr>
      </w:pPr>
      <w:bookmarkStart w:id="0" w:name="_Hlk63363784"/>
      <w:r w:rsidRPr="00617B09">
        <w:rPr>
          <w:u w:val="single"/>
        </w:rPr>
        <w:t>Расходы будущих периодов</w:t>
      </w:r>
    </w:p>
    <w:p w:rsidR="00617B09" w:rsidRPr="00617B09" w:rsidRDefault="00617B09" w:rsidP="00617B09">
      <w:pPr>
        <w:ind w:firstLine="709"/>
        <w:jc w:val="both"/>
      </w:pPr>
      <w:r w:rsidRPr="00617B09">
        <w:t xml:space="preserve">Сальдо по счету 97 «Расходы будущих периодов» (стр. 230 приложения 1 бухгалтерской </w:t>
      </w:r>
      <w:r w:rsidR="0086723B">
        <w:t>отчетности) по состоянию на 3</w:t>
      </w:r>
      <w:r w:rsidR="00A65493">
        <w:t>1</w:t>
      </w:r>
      <w:r w:rsidR="0086723B">
        <w:t>.</w:t>
      </w:r>
      <w:r w:rsidR="00A65493">
        <w:t>12</w:t>
      </w:r>
      <w:r w:rsidRPr="00617B09">
        <w:t>.202</w:t>
      </w:r>
      <w:r w:rsidR="006507C1">
        <w:t>4</w:t>
      </w:r>
      <w:r w:rsidRPr="00617B09">
        <w:t xml:space="preserve"> года составляет </w:t>
      </w:r>
      <w:r w:rsidR="006507C1">
        <w:t>4046</w:t>
      </w:r>
      <w:r>
        <w:t xml:space="preserve"> тыс.</w:t>
      </w:r>
      <w:r w:rsidRPr="00617B09">
        <w:t xml:space="preserve"> руб</w:t>
      </w:r>
      <w:r>
        <w:t>.</w:t>
      </w:r>
    </w:p>
    <w:p w:rsidR="00617B09" w:rsidRPr="00617B09" w:rsidRDefault="00617B09" w:rsidP="00617B09">
      <w:pPr>
        <w:ind w:firstLine="709"/>
        <w:jc w:val="both"/>
      </w:pPr>
      <w:r w:rsidRPr="00617B09">
        <w:t>Сальдо по счету 97 «Расходы будущих периодов» (строка 180 «Прочие долгосрочные активы") (суммы расходов будущих периодов, подлежащие отнесению на расходы отчетного периода более чем через 12 месяцев после отчетной даты) – отсутствуют.</w:t>
      </w:r>
    </w:p>
    <w:p w:rsidR="00617B09" w:rsidRPr="00617B09" w:rsidRDefault="00617B09" w:rsidP="00617B09">
      <w:pPr>
        <w:ind w:firstLine="709"/>
        <w:jc w:val="both"/>
        <w:rPr>
          <w:bCs/>
        </w:rPr>
      </w:pPr>
    </w:p>
    <w:bookmarkEnd w:id="0"/>
    <w:p w:rsidR="00617B09" w:rsidRPr="00617B09" w:rsidRDefault="00617B09" w:rsidP="00617B09">
      <w:pPr>
        <w:jc w:val="center"/>
        <w:rPr>
          <w:u w:val="single"/>
        </w:rPr>
      </w:pPr>
      <w:r w:rsidRPr="00617B09">
        <w:rPr>
          <w:u w:val="single"/>
        </w:rPr>
        <w:t>Доходы будущих периодов</w:t>
      </w:r>
    </w:p>
    <w:p w:rsidR="00617B09" w:rsidRPr="00617B09" w:rsidRDefault="00617B09" w:rsidP="00617B09">
      <w:pPr>
        <w:ind w:firstLine="709"/>
        <w:jc w:val="both"/>
      </w:pPr>
      <w:r w:rsidRPr="00617B09">
        <w:t xml:space="preserve">Сальдо по счету 98 «Доходы будущих периодов» (стр. 540 приложения 1 бухгалтерской отчетности) </w:t>
      </w:r>
      <w:r w:rsidR="0086723B">
        <w:t>в отчетном периоде не изменялось и</w:t>
      </w:r>
      <w:r>
        <w:t xml:space="preserve"> составляет </w:t>
      </w:r>
      <w:r w:rsidR="006507C1">
        <w:t>4448</w:t>
      </w:r>
      <w:r>
        <w:t xml:space="preserve"> тыс. руб</w:t>
      </w:r>
      <w:r w:rsidRPr="00617B09">
        <w:t xml:space="preserve">. </w:t>
      </w:r>
    </w:p>
    <w:p w:rsidR="002027C4" w:rsidRPr="00215871" w:rsidRDefault="002027C4" w:rsidP="00215871">
      <w:pPr>
        <w:autoSpaceDE w:val="0"/>
        <w:autoSpaceDN w:val="0"/>
        <w:adjustRightInd w:val="0"/>
        <w:ind w:firstLine="567"/>
        <w:jc w:val="center"/>
      </w:pPr>
    </w:p>
    <w:p w:rsidR="008F6C9D" w:rsidRPr="00032125" w:rsidRDefault="00DA6CA9" w:rsidP="00062CF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0B41B4" w:rsidRPr="00032125">
        <w:rPr>
          <w:b/>
          <w:sz w:val="26"/>
          <w:szCs w:val="26"/>
        </w:rPr>
        <w:t>.</w:t>
      </w:r>
      <w:r w:rsidR="00C0503F" w:rsidRPr="00032125">
        <w:rPr>
          <w:b/>
          <w:sz w:val="26"/>
          <w:szCs w:val="26"/>
        </w:rPr>
        <w:t xml:space="preserve"> </w:t>
      </w:r>
      <w:r w:rsidR="005B0F91" w:rsidRPr="00032125">
        <w:rPr>
          <w:b/>
          <w:sz w:val="26"/>
          <w:szCs w:val="26"/>
        </w:rPr>
        <w:t>Основные показатели финансовой деятельности</w:t>
      </w:r>
      <w:r w:rsidR="00280A59" w:rsidRPr="00032125">
        <w:rPr>
          <w:b/>
          <w:sz w:val="26"/>
          <w:szCs w:val="26"/>
        </w:rPr>
        <w:t xml:space="preserve"> предприятия</w:t>
      </w:r>
    </w:p>
    <w:p w:rsidR="00965933" w:rsidRDefault="00DA6CA9" w:rsidP="0096593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4</w:t>
      </w:r>
      <w:r w:rsidR="00965933">
        <w:rPr>
          <w:b/>
        </w:rPr>
        <w:t>.1.</w:t>
      </w:r>
      <w:r w:rsidR="00A5642C">
        <w:rPr>
          <w:b/>
        </w:rPr>
        <w:t xml:space="preserve"> </w:t>
      </w:r>
      <w:r w:rsidR="00965933" w:rsidRPr="00EA3F42">
        <w:rPr>
          <w:b/>
        </w:rPr>
        <w:t>Доходы и расходы по текущей деятельности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965933" w:rsidRPr="0043690A" w:rsidTr="005D2DA7">
        <w:trPr>
          <w:trHeight w:val="525"/>
        </w:trPr>
        <w:tc>
          <w:tcPr>
            <w:tcW w:w="561" w:type="dxa"/>
            <w:noWrap/>
            <w:vAlign w:val="bottom"/>
          </w:tcPr>
          <w:p w:rsidR="00965933" w:rsidRPr="0043690A" w:rsidRDefault="00965933" w:rsidP="0043690A">
            <w:pPr>
              <w:jc w:val="center"/>
              <w:rPr>
                <w:sz w:val="22"/>
                <w:szCs w:val="22"/>
              </w:rPr>
            </w:pPr>
            <w:r w:rsidRPr="0043690A">
              <w:rPr>
                <w:sz w:val="22"/>
                <w:szCs w:val="22"/>
              </w:rPr>
              <w:t>№</w:t>
            </w:r>
          </w:p>
        </w:tc>
        <w:tc>
          <w:tcPr>
            <w:tcW w:w="5919" w:type="dxa"/>
            <w:vAlign w:val="bottom"/>
          </w:tcPr>
          <w:p w:rsidR="00965933" w:rsidRPr="0043690A" w:rsidRDefault="00965933" w:rsidP="0043690A">
            <w:pPr>
              <w:jc w:val="center"/>
              <w:rPr>
                <w:sz w:val="22"/>
                <w:szCs w:val="22"/>
              </w:rPr>
            </w:pPr>
            <w:r w:rsidRPr="0043690A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618" w:type="dxa"/>
            <w:noWrap/>
            <w:vAlign w:val="bottom"/>
          </w:tcPr>
          <w:p w:rsidR="00965933" w:rsidRPr="0043690A" w:rsidRDefault="00965933" w:rsidP="0043690A">
            <w:pPr>
              <w:jc w:val="center"/>
              <w:rPr>
                <w:sz w:val="22"/>
                <w:szCs w:val="22"/>
              </w:rPr>
            </w:pPr>
            <w:r w:rsidRPr="0043690A">
              <w:rPr>
                <w:sz w:val="22"/>
                <w:szCs w:val="22"/>
              </w:rPr>
              <w:t>Сумма (тыс.</w:t>
            </w:r>
            <w:r w:rsidR="00062CF0" w:rsidRPr="0043690A">
              <w:rPr>
                <w:sz w:val="22"/>
                <w:szCs w:val="22"/>
              </w:rPr>
              <w:t xml:space="preserve"> </w:t>
            </w:r>
            <w:r w:rsidRPr="0043690A">
              <w:rPr>
                <w:sz w:val="22"/>
                <w:szCs w:val="22"/>
              </w:rPr>
              <w:t>руб.)</w:t>
            </w:r>
          </w:p>
        </w:tc>
      </w:tr>
      <w:tr w:rsidR="00965933" w:rsidRPr="002073B1" w:rsidTr="005D2DA7">
        <w:trPr>
          <w:trHeight w:val="330"/>
        </w:trPr>
        <w:tc>
          <w:tcPr>
            <w:tcW w:w="561" w:type="dxa"/>
            <w:noWrap/>
            <w:vAlign w:val="bottom"/>
          </w:tcPr>
          <w:p w:rsidR="00965933" w:rsidRPr="002073B1" w:rsidRDefault="00965933" w:rsidP="005D2DA7">
            <w:r>
              <w:t>1</w:t>
            </w:r>
          </w:p>
        </w:tc>
        <w:tc>
          <w:tcPr>
            <w:tcW w:w="5919" w:type="dxa"/>
            <w:vAlign w:val="bottom"/>
          </w:tcPr>
          <w:p w:rsidR="00F509C3" w:rsidRDefault="00965933" w:rsidP="005D2DA7">
            <w:r>
              <w:t>Выручка от реализации (за минусом НДС)</w:t>
            </w:r>
            <w:r w:rsidR="00F509C3">
              <w:t xml:space="preserve">, </w:t>
            </w:r>
          </w:p>
          <w:p w:rsidR="00965933" w:rsidRPr="002073B1" w:rsidRDefault="00F509C3" w:rsidP="005D2DA7">
            <w:r>
              <w:t>в том числе:</w:t>
            </w:r>
          </w:p>
        </w:tc>
        <w:tc>
          <w:tcPr>
            <w:tcW w:w="3618" w:type="dxa"/>
            <w:noWrap/>
            <w:vAlign w:val="bottom"/>
          </w:tcPr>
          <w:p w:rsidR="00965933" w:rsidRPr="00406C51" w:rsidRDefault="006507C1" w:rsidP="00876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35508</w:t>
            </w:r>
          </w:p>
        </w:tc>
      </w:tr>
      <w:tr w:rsidR="00F509C3" w:rsidRPr="002073B1" w:rsidTr="005D2DA7">
        <w:trPr>
          <w:trHeight w:val="285"/>
        </w:trPr>
        <w:tc>
          <w:tcPr>
            <w:tcW w:w="561" w:type="dxa"/>
            <w:vAlign w:val="bottom"/>
          </w:tcPr>
          <w:p w:rsidR="00F509C3" w:rsidRDefault="00F509C3" w:rsidP="005D2DA7">
            <w:r>
              <w:t>1.1</w:t>
            </w:r>
          </w:p>
        </w:tc>
        <w:tc>
          <w:tcPr>
            <w:tcW w:w="5919" w:type="dxa"/>
            <w:vAlign w:val="bottom"/>
          </w:tcPr>
          <w:p w:rsidR="00F509C3" w:rsidRDefault="00F509C3" w:rsidP="005D2DA7">
            <w:r>
              <w:t>Производство ламп</w:t>
            </w:r>
          </w:p>
        </w:tc>
        <w:tc>
          <w:tcPr>
            <w:tcW w:w="3618" w:type="dxa"/>
            <w:noWrap/>
            <w:vAlign w:val="bottom"/>
          </w:tcPr>
          <w:p w:rsidR="006C3D0D" w:rsidRPr="006C3D0D" w:rsidRDefault="006C3D0D" w:rsidP="006C3D0D">
            <w:pPr>
              <w:jc w:val="center"/>
              <w:rPr>
                <w:color w:val="000000"/>
              </w:rPr>
            </w:pPr>
            <w:r w:rsidRPr="006C3D0D">
              <w:rPr>
                <w:color w:val="000000"/>
              </w:rPr>
              <w:t>8225</w:t>
            </w:r>
          </w:p>
        </w:tc>
      </w:tr>
      <w:tr w:rsidR="00F509C3" w:rsidRPr="002073B1" w:rsidTr="005D2DA7">
        <w:trPr>
          <w:trHeight w:val="285"/>
        </w:trPr>
        <w:tc>
          <w:tcPr>
            <w:tcW w:w="561" w:type="dxa"/>
            <w:vAlign w:val="bottom"/>
          </w:tcPr>
          <w:p w:rsidR="00F509C3" w:rsidRDefault="00F509C3" w:rsidP="005D2DA7">
            <w:r>
              <w:t>1.2</w:t>
            </w:r>
          </w:p>
        </w:tc>
        <w:tc>
          <w:tcPr>
            <w:tcW w:w="5919" w:type="dxa"/>
            <w:vAlign w:val="bottom"/>
          </w:tcPr>
          <w:p w:rsidR="00F509C3" w:rsidRDefault="00F509C3" w:rsidP="005D2DA7">
            <w:r>
              <w:t>Производство ТВ и мониторов</w:t>
            </w:r>
          </w:p>
        </w:tc>
        <w:tc>
          <w:tcPr>
            <w:tcW w:w="3618" w:type="dxa"/>
            <w:noWrap/>
            <w:vAlign w:val="bottom"/>
          </w:tcPr>
          <w:p w:rsidR="00F509C3" w:rsidRPr="006C3D0D" w:rsidRDefault="006C3D0D" w:rsidP="00876695">
            <w:pPr>
              <w:jc w:val="center"/>
              <w:rPr>
                <w:color w:val="000000"/>
              </w:rPr>
            </w:pPr>
            <w:r w:rsidRPr="006C3D0D">
              <w:rPr>
                <w:color w:val="000000"/>
              </w:rPr>
              <w:t>26347</w:t>
            </w:r>
          </w:p>
        </w:tc>
      </w:tr>
      <w:tr w:rsidR="00F509C3" w:rsidRPr="002073B1" w:rsidTr="005D2DA7">
        <w:trPr>
          <w:trHeight w:val="285"/>
        </w:trPr>
        <w:tc>
          <w:tcPr>
            <w:tcW w:w="561" w:type="dxa"/>
            <w:vAlign w:val="bottom"/>
          </w:tcPr>
          <w:p w:rsidR="00F509C3" w:rsidRDefault="00F509C3" w:rsidP="005D2DA7">
            <w:r>
              <w:t>1.3</w:t>
            </w:r>
          </w:p>
        </w:tc>
        <w:tc>
          <w:tcPr>
            <w:tcW w:w="5919" w:type="dxa"/>
            <w:vAlign w:val="bottom"/>
          </w:tcPr>
          <w:p w:rsidR="00F509C3" w:rsidRDefault="00F509C3" w:rsidP="005D2DA7">
            <w:r>
              <w:t>Аренда помещений</w:t>
            </w:r>
          </w:p>
        </w:tc>
        <w:tc>
          <w:tcPr>
            <w:tcW w:w="3618" w:type="dxa"/>
            <w:noWrap/>
            <w:vAlign w:val="bottom"/>
          </w:tcPr>
          <w:p w:rsidR="00F509C3" w:rsidRPr="006C3D0D" w:rsidRDefault="006C3D0D" w:rsidP="005D2DA7">
            <w:pPr>
              <w:jc w:val="center"/>
              <w:rPr>
                <w:color w:val="000000"/>
              </w:rPr>
            </w:pPr>
            <w:r w:rsidRPr="006C3D0D">
              <w:rPr>
                <w:color w:val="000000"/>
              </w:rPr>
              <w:t>284</w:t>
            </w:r>
          </w:p>
        </w:tc>
      </w:tr>
      <w:tr w:rsidR="00CF669F" w:rsidRPr="002073B1" w:rsidTr="005D2DA7">
        <w:trPr>
          <w:trHeight w:val="285"/>
        </w:trPr>
        <w:tc>
          <w:tcPr>
            <w:tcW w:w="561" w:type="dxa"/>
            <w:vAlign w:val="bottom"/>
          </w:tcPr>
          <w:p w:rsidR="00CF669F" w:rsidRDefault="00CF669F" w:rsidP="005D2DA7">
            <w:r>
              <w:t>1.4</w:t>
            </w:r>
          </w:p>
        </w:tc>
        <w:tc>
          <w:tcPr>
            <w:tcW w:w="5919" w:type="dxa"/>
            <w:vAlign w:val="bottom"/>
          </w:tcPr>
          <w:p w:rsidR="00CF669F" w:rsidRDefault="00CF669F" w:rsidP="005D2DA7">
            <w:r>
              <w:t>Доходы от оказания услуг</w:t>
            </w:r>
          </w:p>
        </w:tc>
        <w:tc>
          <w:tcPr>
            <w:tcW w:w="3618" w:type="dxa"/>
            <w:noWrap/>
            <w:vAlign w:val="bottom"/>
          </w:tcPr>
          <w:p w:rsidR="00CF669F" w:rsidRPr="006C3D0D" w:rsidRDefault="006C3D0D" w:rsidP="005D2DA7">
            <w:pPr>
              <w:jc w:val="center"/>
              <w:rPr>
                <w:color w:val="000000"/>
              </w:rPr>
            </w:pPr>
            <w:r w:rsidRPr="006C3D0D">
              <w:rPr>
                <w:color w:val="000000"/>
              </w:rPr>
              <w:t>564</w:t>
            </w:r>
          </w:p>
        </w:tc>
      </w:tr>
      <w:tr w:rsidR="00CF669F" w:rsidRPr="002073B1" w:rsidTr="005D2DA7">
        <w:trPr>
          <w:trHeight w:val="285"/>
        </w:trPr>
        <w:tc>
          <w:tcPr>
            <w:tcW w:w="561" w:type="dxa"/>
            <w:vAlign w:val="bottom"/>
          </w:tcPr>
          <w:p w:rsidR="00CF669F" w:rsidRDefault="00CF669F" w:rsidP="005D2DA7">
            <w:r>
              <w:t>1.5</w:t>
            </w:r>
          </w:p>
        </w:tc>
        <w:tc>
          <w:tcPr>
            <w:tcW w:w="5919" w:type="dxa"/>
            <w:vAlign w:val="bottom"/>
          </w:tcPr>
          <w:p w:rsidR="00CF669F" w:rsidRDefault="00CF669F" w:rsidP="005D2DA7">
            <w:r>
              <w:t>Утилизация</w:t>
            </w:r>
          </w:p>
        </w:tc>
        <w:tc>
          <w:tcPr>
            <w:tcW w:w="3618" w:type="dxa"/>
            <w:noWrap/>
            <w:vAlign w:val="bottom"/>
          </w:tcPr>
          <w:p w:rsidR="00876695" w:rsidRPr="006C3D0D" w:rsidRDefault="006C3D0D" w:rsidP="00876695">
            <w:pPr>
              <w:jc w:val="center"/>
              <w:rPr>
                <w:color w:val="000000"/>
              </w:rPr>
            </w:pPr>
            <w:r w:rsidRPr="006C3D0D">
              <w:rPr>
                <w:color w:val="000000"/>
              </w:rPr>
              <w:t>88</w:t>
            </w:r>
          </w:p>
        </w:tc>
      </w:tr>
      <w:tr w:rsidR="00965933" w:rsidRPr="002073B1" w:rsidTr="005D2DA7">
        <w:trPr>
          <w:trHeight w:val="285"/>
        </w:trPr>
        <w:tc>
          <w:tcPr>
            <w:tcW w:w="561" w:type="dxa"/>
            <w:vAlign w:val="bottom"/>
          </w:tcPr>
          <w:p w:rsidR="00965933" w:rsidRPr="002073B1" w:rsidRDefault="00965933" w:rsidP="005D2DA7">
            <w:r>
              <w:t>2</w:t>
            </w:r>
          </w:p>
        </w:tc>
        <w:tc>
          <w:tcPr>
            <w:tcW w:w="5919" w:type="dxa"/>
            <w:vAlign w:val="bottom"/>
          </w:tcPr>
          <w:p w:rsidR="00965933" w:rsidRDefault="00965933" w:rsidP="005D2DA7">
            <w:r>
              <w:t>Себестоимость реализованной продукции, товаров, работ, услуг</w:t>
            </w:r>
          </w:p>
        </w:tc>
        <w:tc>
          <w:tcPr>
            <w:tcW w:w="3618" w:type="dxa"/>
            <w:noWrap/>
            <w:vAlign w:val="bottom"/>
          </w:tcPr>
          <w:p w:rsidR="00965933" w:rsidRPr="00406C51" w:rsidRDefault="006507C1" w:rsidP="005D2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31580</w:t>
            </w:r>
          </w:p>
        </w:tc>
      </w:tr>
      <w:tr w:rsidR="00965933" w:rsidRPr="002073B1" w:rsidTr="005D2DA7">
        <w:trPr>
          <w:trHeight w:val="247"/>
        </w:trPr>
        <w:tc>
          <w:tcPr>
            <w:tcW w:w="561" w:type="dxa"/>
            <w:vAlign w:val="bottom"/>
          </w:tcPr>
          <w:p w:rsidR="00965933" w:rsidRDefault="00965933" w:rsidP="005D2DA7">
            <w:r>
              <w:t>3</w:t>
            </w:r>
          </w:p>
        </w:tc>
        <w:tc>
          <w:tcPr>
            <w:tcW w:w="5919" w:type="dxa"/>
            <w:vAlign w:val="bottom"/>
          </w:tcPr>
          <w:p w:rsidR="00965933" w:rsidRPr="002073B1" w:rsidRDefault="005D3686" w:rsidP="005D3686">
            <w:r>
              <w:t>Валовая п</w:t>
            </w:r>
            <w:r w:rsidR="00965933">
              <w:t xml:space="preserve">рибыль (убыток) </w:t>
            </w:r>
          </w:p>
        </w:tc>
        <w:tc>
          <w:tcPr>
            <w:tcW w:w="3618" w:type="dxa"/>
            <w:noWrap/>
            <w:vAlign w:val="bottom"/>
          </w:tcPr>
          <w:p w:rsidR="00965933" w:rsidRPr="00053557" w:rsidRDefault="006507C1" w:rsidP="00485A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3928</w:t>
            </w:r>
          </w:p>
        </w:tc>
      </w:tr>
      <w:tr w:rsidR="001A71C9" w:rsidRPr="002073B1" w:rsidTr="005D2DA7">
        <w:trPr>
          <w:trHeight w:val="247"/>
        </w:trPr>
        <w:tc>
          <w:tcPr>
            <w:tcW w:w="561" w:type="dxa"/>
            <w:vAlign w:val="bottom"/>
          </w:tcPr>
          <w:p w:rsidR="001A71C9" w:rsidRDefault="001A71C9" w:rsidP="005D2DA7"/>
        </w:tc>
        <w:tc>
          <w:tcPr>
            <w:tcW w:w="5919" w:type="dxa"/>
            <w:vAlign w:val="bottom"/>
          </w:tcPr>
          <w:p w:rsidR="001A71C9" w:rsidRDefault="001A71C9" w:rsidP="001A71C9">
            <w:r>
              <w:t>Управленческие расходы</w:t>
            </w:r>
          </w:p>
        </w:tc>
        <w:tc>
          <w:tcPr>
            <w:tcW w:w="3618" w:type="dxa"/>
            <w:noWrap/>
            <w:vAlign w:val="bottom"/>
          </w:tcPr>
          <w:p w:rsidR="001A71C9" w:rsidRDefault="006507C1" w:rsidP="005D2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</w:tr>
      <w:tr w:rsidR="00965933" w:rsidRPr="002073B1" w:rsidTr="005D2DA7">
        <w:trPr>
          <w:trHeight w:val="247"/>
        </w:trPr>
        <w:tc>
          <w:tcPr>
            <w:tcW w:w="561" w:type="dxa"/>
            <w:vAlign w:val="bottom"/>
          </w:tcPr>
          <w:p w:rsidR="00965933" w:rsidRDefault="00965933" w:rsidP="005D2DA7">
            <w:r>
              <w:t>4</w:t>
            </w:r>
          </w:p>
        </w:tc>
        <w:tc>
          <w:tcPr>
            <w:tcW w:w="5919" w:type="dxa"/>
            <w:vAlign w:val="bottom"/>
          </w:tcPr>
          <w:p w:rsidR="00965933" w:rsidRDefault="00965933" w:rsidP="001A71C9">
            <w:r>
              <w:t>Расходы на реализацию</w:t>
            </w:r>
          </w:p>
        </w:tc>
        <w:tc>
          <w:tcPr>
            <w:tcW w:w="3618" w:type="dxa"/>
            <w:noWrap/>
            <w:vAlign w:val="bottom"/>
          </w:tcPr>
          <w:p w:rsidR="00E363FC" w:rsidRDefault="00876695" w:rsidP="00650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507C1">
              <w:rPr>
                <w:color w:val="000000"/>
              </w:rPr>
              <w:t>596</w:t>
            </w:r>
          </w:p>
        </w:tc>
      </w:tr>
      <w:tr w:rsidR="00965933" w:rsidRPr="002073B1" w:rsidTr="005D2DA7">
        <w:trPr>
          <w:trHeight w:val="247"/>
        </w:trPr>
        <w:tc>
          <w:tcPr>
            <w:tcW w:w="561" w:type="dxa"/>
            <w:vAlign w:val="bottom"/>
          </w:tcPr>
          <w:p w:rsidR="00965933" w:rsidRDefault="00965933" w:rsidP="005D2DA7">
            <w:r>
              <w:t>5</w:t>
            </w:r>
          </w:p>
        </w:tc>
        <w:tc>
          <w:tcPr>
            <w:tcW w:w="5919" w:type="dxa"/>
            <w:vAlign w:val="bottom"/>
          </w:tcPr>
          <w:p w:rsidR="00965933" w:rsidRPr="00E076AD" w:rsidRDefault="00965933" w:rsidP="005D2DA7">
            <w:r w:rsidRPr="00E076AD">
              <w:t>Прибыль от реализации продукции, товаров, работ и услуг</w:t>
            </w:r>
          </w:p>
        </w:tc>
        <w:tc>
          <w:tcPr>
            <w:tcW w:w="3618" w:type="dxa"/>
            <w:noWrap/>
            <w:vAlign w:val="bottom"/>
          </w:tcPr>
          <w:p w:rsidR="005D3686" w:rsidRDefault="00935E08" w:rsidP="005D36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</w:t>
            </w:r>
          </w:p>
        </w:tc>
      </w:tr>
    </w:tbl>
    <w:p w:rsidR="00E3429F" w:rsidRDefault="00E3429F" w:rsidP="004D6D6A">
      <w:pPr>
        <w:jc w:val="center"/>
        <w:rPr>
          <w:b/>
        </w:rPr>
      </w:pPr>
    </w:p>
    <w:p w:rsidR="00A15DC7" w:rsidRPr="0043690A" w:rsidRDefault="00DA6CA9" w:rsidP="004D6D6A">
      <w:pPr>
        <w:jc w:val="center"/>
        <w:rPr>
          <w:b/>
        </w:rPr>
      </w:pPr>
      <w:r>
        <w:rPr>
          <w:b/>
        </w:rPr>
        <w:t>4</w:t>
      </w:r>
      <w:r w:rsidR="00A5642C" w:rsidRPr="0043690A">
        <w:rPr>
          <w:b/>
        </w:rPr>
        <w:t xml:space="preserve">.2. </w:t>
      </w:r>
      <w:r w:rsidR="00C0503F" w:rsidRPr="0043690A">
        <w:rPr>
          <w:b/>
        </w:rPr>
        <w:t>Прочие доходы по текущей деятельности</w:t>
      </w:r>
      <w:r w:rsidR="00A15DC7" w:rsidRPr="0043690A">
        <w:rPr>
          <w:b/>
        </w:rPr>
        <w:t xml:space="preserve">, </w:t>
      </w:r>
    </w:p>
    <w:p w:rsidR="00C0503F" w:rsidRPr="006C3D0D" w:rsidRDefault="00C0503F" w:rsidP="00C0503F">
      <w:pPr>
        <w:jc w:val="both"/>
      </w:pPr>
      <w:r w:rsidRPr="009E341D">
        <w:rPr>
          <w:b/>
        </w:rPr>
        <w:t xml:space="preserve">                                                                                                        </w:t>
      </w:r>
      <w:r w:rsidR="00A15DC7">
        <w:rPr>
          <w:b/>
        </w:rPr>
        <w:t xml:space="preserve">                                </w:t>
      </w:r>
      <w:r w:rsidRPr="009E341D">
        <w:rPr>
          <w:b/>
        </w:rPr>
        <w:t xml:space="preserve">     </w:t>
      </w:r>
      <w:r w:rsidR="001D1D01">
        <w:rPr>
          <w:b/>
        </w:rPr>
        <w:t xml:space="preserve">         </w:t>
      </w:r>
      <w:r w:rsidR="00847BD3" w:rsidRPr="006C3D0D">
        <w:t>тыс</w:t>
      </w:r>
      <w:r w:rsidRPr="006C3D0D">
        <w:t>. руб.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C0503F" w:rsidRPr="006507C1" w:rsidTr="0004591E">
        <w:trPr>
          <w:trHeight w:val="291"/>
        </w:trPr>
        <w:tc>
          <w:tcPr>
            <w:tcW w:w="561" w:type="dxa"/>
            <w:noWrap/>
            <w:vAlign w:val="bottom"/>
          </w:tcPr>
          <w:p w:rsidR="00C0503F" w:rsidRPr="006C3D0D" w:rsidRDefault="00C0503F" w:rsidP="0043690A">
            <w:pPr>
              <w:jc w:val="center"/>
              <w:rPr>
                <w:sz w:val="22"/>
                <w:szCs w:val="22"/>
              </w:rPr>
            </w:pPr>
            <w:r w:rsidRPr="006C3D0D">
              <w:rPr>
                <w:sz w:val="22"/>
                <w:szCs w:val="22"/>
              </w:rPr>
              <w:t>№</w:t>
            </w:r>
          </w:p>
        </w:tc>
        <w:tc>
          <w:tcPr>
            <w:tcW w:w="5919" w:type="dxa"/>
            <w:vAlign w:val="bottom"/>
          </w:tcPr>
          <w:p w:rsidR="00C0503F" w:rsidRPr="006C3D0D" w:rsidRDefault="00C0503F" w:rsidP="0043690A">
            <w:pPr>
              <w:jc w:val="center"/>
              <w:rPr>
                <w:sz w:val="22"/>
                <w:szCs w:val="22"/>
              </w:rPr>
            </w:pPr>
            <w:r w:rsidRPr="006C3D0D">
              <w:rPr>
                <w:sz w:val="22"/>
                <w:szCs w:val="22"/>
              </w:rPr>
              <w:t>Статьи аналитического учета</w:t>
            </w:r>
          </w:p>
        </w:tc>
        <w:tc>
          <w:tcPr>
            <w:tcW w:w="3618" w:type="dxa"/>
            <w:noWrap/>
            <w:vAlign w:val="bottom"/>
          </w:tcPr>
          <w:p w:rsidR="00C0503F" w:rsidRPr="006C3D0D" w:rsidRDefault="00C0503F" w:rsidP="0043690A">
            <w:pPr>
              <w:jc w:val="center"/>
              <w:rPr>
                <w:sz w:val="22"/>
                <w:szCs w:val="22"/>
              </w:rPr>
            </w:pPr>
            <w:r w:rsidRPr="006C3D0D">
              <w:rPr>
                <w:sz w:val="22"/>
                <w:szCs w:val="22"/>
              </w:rPr>
              <w:t>Сумма</w:t>
            </w:r>
          </w:p>
        </w:tc>
      </w:tr>
      <w:tr w:rsidR="001F24A4" w:rsidRPr="006507C1" w:rsidTr="001F053D">
        <w:trPr>
          <w:trHeight w:val="330"/>
        </w:trPr>
        <w:tc>
          <w:tcPr>
            <w:tcW w:w="561" w:type="dxa"/>
            <w:noWrap/>
            <w:vAlign w:val="bottom"/>
          </w:tcPr>
          <w:p w:rsidR="001F24A4" w:rsidRPr="00E35CFE" w:rsidRDefault="003C2207" w:rsidP="001F053D">
            <w:r w:rsidRPr="00E35CFE">
              <w:t>1</w:t>
            </w:r>
          </w:p>
        </w:tc>
        <w:tc>
          <w:tcPr>
            <w:tcW w:w="5919" w:type="dxa"/>
            <w:vAlign w:val="bottom"/>
          </w:tcPr>
          <w:p w:rsidR="001F24A4" w:rsidRPr="00E35CFE" w:rsidRDefault="008E4FB3" w:rsidP="00787D15">
            <w:r w:rsidRPr="00E35CFE">
              <w:t>Покупка/продажа</w:t>
            </w:r>
            <w:r w:rsidR="001F24A4" w:rsidRPr="00E35CFE">
              <w:t xml:space="preserve"> валюты</w:t>
            </w:r>
          </w:p>
        </w:tc>
        <w:tc>
          <w:tcPr>
            <w:tcW w:w="3618" w:type="dxa"/>
            <w:noWrap/>
            <w:vAlign w:val="bottom"/>
          </w:tcPr>
          <w:p w:rsidR="00C841E7" w:rsidRPr="00E35CFE" w:rsidRDefault="00E35CFE" w:rsidP="00C841E7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15691</w:t>
            </w:r>
          </w:p>
        </w:tc>
      </w:tr>
      <w:tr w:rsidR="003C2207" w:rsidRPr="006507C1" w:rsidTr="001F053D">
        <w:trPr>
          <w:trHeight w:val="247"/>
        </w:trPr>
        <w:tc>
          <w:tcPr>
            <w:tcW w:w="561" w:type="dxa"/>
            <w:vAlign w:val="bottom"/>
          </w:tcPr>
          <w:p w:rsidR="003C2207" w:rsidRPr="00E35CFE" w:rsidRDefault="006C3D0D" w:rsidP="001F053D">
            <w:r w:rsidRPr="00E35CFE">
              <w:t>2</w:t>
            </w:r>
          </w:p>
        </w:tc>
        <w:tc>
          <w:tcPr>
            <w:tcW w:w="5919" w:type="dxa"/>
            <w:vAlign w:val="bottom"/>
          </w:tcPr>
          <w:p w:rsidR="003C2207" w:rsidRPr="00E35CFE" w:rsidRDefault="003C2207" w:rsidP="00787D15">
            <w:r w:rsidRPr="00E35CFE">
              <w:t>Транзит коммунальных услуг</w:t>
            </w:r>
          </w:p>
        </w:tc>
        <w:tc>
          <w:tcPr>
            <w:tcW w:w="3618" w:type="dxa"/>
            <w:noWrap/>
            <w:vAlign w:val="bottom"/>
          </w:tcPr>
          <w:p w:rsidR="003C2207" w:rsidRPr="00E35CFE" w:rsidRDefault="006C3D0D" w:rsidP="00EE564E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200</w:t>
            </w:r>
          </w:p>
        </w:tc>
      </w:tr>
      <w:tr w:rsidR="003C2207" w:rsidRPr="006507C1" w:rsidTr="001F053D">
        <w:trPr>
          <w:trHeight w:val="247"/>
        </w:trPr>
        <w:tc>
          <w:tcPr>
            <w:tcW w:w="561" w:type="dxa"/>
            <w:vAlign w:val="bottom"/>
          </w:tcPr>
          <w:p w:rsidR="003C2207" w:rsidRPr="00E35CFE" w:rsidRDefault="00C830AF" w:rsidP="001F053D">
            <w:r w:rsidRPr="00E35CFE">
              <w:t>3</w:t>
            </w:r>
          </w:p>
        </w:tc>
        <w:tc>
          <w:tcPr>
            <w:tcW w:w="5919" w:type="dxa"/>
            <w:vAlign w:val="bottom"/>
          </w:tcPr>
          <w:p w:rsidR="003C2207" w:rsidRPr="00E35CFE" w:rsidRDefault="003C2207" w:rsidP="003C2207">
            <w:r w:rsidRPr="00E35CFE">
              <w:t>Прочая реализация материалов</w:t>
            </w:r>
            <w:r w:rsidR="00B70208" w:rsidRPr="00E35CFE">
              <w:t>, товаров</w:t>
            </w:r>
          </w:p>
        </w:tc>
        <w:tc>
          <w:tcPr>
            <w:tcW w:w="3618" w:type="dxa"/>
            <w:noWrap/>
            <w:vAlign w:val="bottom"/>
          </w:tcPr>
          <w:p w:rsidR="003C2207" w:rsidRPr="00E35CFE" w:rsidRDefault="00CE2771" w:rsidP="003705A0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87</w:t>
            </w:r>
          </w:p>
        </w:tc>
      </w:tr>
      <w:tr w:rsidR="00780535" w:rsidRPr="006507C1" w:rsidTr="001F053D">
        <w:trPr>
          <w:trHeight w:val="247"/>
        </w:trPr>
        <w:tc>
          <w:tcPr>
            <w:tcW w:w="561" w:type="dxa"/>
            <w:vAlign w:val="bottom"/>
          </w:tcPr>
          <w:p w:rsidR="00780535" w:rsidRPr="00E35CFE" w:rsidRDefault="00B70208" w:rsidP="001F053D">
            <w:r w:rsidRPr="00E35CFE">
              <w:lastRenderedPageBreak/>
              <w:t>4</w:t>
            </w:r>
          </w:p>
        </w:tc>
        <w:tc>
          <w:tcPr>
            <w:tcW w:w="5919" w:type="dxa"/>
            <w:vAlign w:val="bottom"/>
          </w:tcPr>
          <w:p w:rsidR="00780535" w:rsidRPr="00E35CFE" w:rsidRDefault="00780535" w:rsidP="00691430">
            <w:r w:rsidRPr="00E35CFE">
              <w:t xml:space="preserve">Доход от </w:t>
            </w:r>
            <w:r w:rsidR="00691430" w:rsidRPr="00E35CFE">
              <w:t>излишков, возмещения мат. ущерба</w:t>
            </w:r>
          </w:p>
        </w:tc>
        <w:tc>
          <w:tcPr>
            <w:tcW w:w="3618" w:type="dxa"/>
            <w:noWrap/>
            <w:vAlign w:val="bottom"/>
          </w:tcPr>
          <w:p w:rsidR="00780535" w:rsidRPr="00E35CFE" w:rsidRDefault="00CE2771" w:rsidP="003705A0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1</w:t>
            </w:r>
          </w:p>
        </w:tc>
      </w:tr>
      <w:tr w:rsidR="00B70208" w:rsidRPr="006507C1" w:rsidTr="001F053D">
        <w:trPr>
          <w:trHeight w:val="247"/>
        </w:trPr>
        <w:tc>
          <w:tcPr>
            <w:tcW w:w="561" w:type="dxa"/>
            <w:vAlign w:val="bottom"/>
          </w:tcPr>
          <w:p w:rsidR="00B70208" w:rsidRPr="00E35CFE" w:rsidRDefault="00B70208" w:rsidP="001F053D">
            <w:r w:rsidRPr="00E35CFE">
              <w:t>5</w:t>
            </w:r>
          </w:p>
        </w:tc>
        <w:tc>
          <w:tcPr>
            <w:tcW w:w="5919" w:type="dxa"/>
            <w:vAlign w:val="bottom"/>
          </w:tcPr>
          <w:p w:rsidR="00B70208" w:rsidRPr="00E35CFE" w:rsidRDefault="003705A0" w:rsidP="00780535">
            <w:r w:rsidRPr="00E35CFE">
              <w:t>Доходы от оказания услуг</w:t>
            </w:r>
          </w:p>
        </w:tc>
        <w:tc>
          <w:tcPr>
            <w:tcW w:w="3618" w:type="dxa"/>
            <w:noWrap/>
            <w:vAlign w:val="bottom"/>
          </w:tcPr>
          <w:p w:rsidR="00B70208" w:rsidRPr="00E35CFE" w:rsidRDefault="00CE2771" w:rsidP="003705A0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13</w:t>
            </w:r>
          </w:p>
        </w:tc>
      </w:tr>
      <w:tr w:rsidR="003C2207" w:rsidRPr="006507C1" w:rsidTr="001F053D">
        <w:trPr>
          <w:trHeight w:val="247"/>
        </w:trPr>
        <w:tc>
          <w:tcPr>
            <w:tcW w:w="561" w:type="dxa"/>
            <w:vAlign w:val="bottom"/>
          </w:tcPr>
          <w:p w:rsidR="003C2207" w:rsidRPr="00E35CFE" w:rsidRDefault="00B70208" w:rsidP="001F053D">
            <w:r w:rsidRPr="00E35CFE">
              <w:t>6</w:t>
            </w:r>
          </w:p>
        </w:tc>
        <w:tc>
          <w:tcPr>
            <w:tcW w:w="5919" w:type="dxa"/>
            <w:vAlign w:val="bottom"/>
          </w:tcPr>
          <w:p w:rsidR="003C2207" w:rsidRPr="00E35CFE" w:rsidRDefault="00780535" w:rsidP="00780535">
            <w:r w:rsidRPr="00E35CFE">
              <w:t xml:space="preserve">Возмещение расходов на проведение утилизации </w:t>
            </w:r>
          </w:p>
        </w:tc>
        <w:tc>
          <w:tcPr>
            <w:tcW w:w="3618" w:type="dxa"/>
            <w:noWrap/>
            <w:vAlign w:val="bottom"/>
          </w:tcPr>
          <w:p w:rsidR="003C2207" w:rsidRPr="00E35CFE" w:rsidRDefault="00CE2771" w:rsidP="003705A0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17</w:t>
            </w:r>
          </w:p>
        </w:tc>
      </w:tr>
      <w:tr w:rsidR="001853E1" w:rsidRPr="006507C1" w:rsidTr="001F053D">
        <w:trPr>
          <w:trHeight w:val="247"/>
        </w:trPr>
        <w:tc>
          <w:tcPr>
            <w:tcW w:w="561" w:type="dxa"/>
            <w:vAlign w:val="bottom"/>
          </w:tcPr>
          <w:p w:rsidR="001853E1" w:rsidRPr="00E35CFE" w:rsidRDefault="00BF6E57" w:rsidP="001F053D">
            <w:r w:rsidRPr="00E35CFE">
              <w:t>9</w:t>
            </w:r>
          </w:p>
        </w:tc>
        <w:tc>
          <w:tcPr>
            <w:tcW w:w="5919" w:type="dxa"/>
            <w:vAlign w:val="bottom"/>
          </w:tcPr>
          <w:p w:rsidR="001853E1" w:rsidRPr="00E35CFE" w:rsidRDefault="003705A0" w:rsidP="00D41FDC">
            <w:r w:rsidRPr="00E35CFE">
              <w:t>Прочие</w:t>
            </w:r>
          </w:p>
        </w:tc>
        <w:tc>
          <w:tcPr>
            <w:tcW w:w="3618" w:type="dxa"/>
            <w:noWrap/>
            <w:vAlign w:val="bottom"/>
          </w:tcPr>
          <w:p w:rsidR="001853E1" w:rsidRPr="00E35CFE" w:rsidRDefault="00E35CFE" w:rsidP="003705A0">
            <w:pPr>
              <w:jc w:val="center"/>
              <w:rPr>
                <w:color w:val="000000"/>
              </w:rPr>
            </w:pPr>
            <w:r w:rsidRPr="00E35CFE">
              <w:rPr>
                <w:color w:val="000000"/>
              </w:rPr>
              <w:t>21</w:t>
            </w:r>
          </w:p>
        </w:tc>
      </w:tr>
      <w:tr w:rsidR="001F24A4" w:rsidRPr="00EE564E" w:rsidTr="001F053D">
        <w:trPr>
          <w:trHeight w:val="330"/>
        </w:trPr>
        <w:tc>
          <w:tcPr>
            <w:tcW w:w="6480" w:type="dxa"/>
            <w:gridSpan w:val="2"/>
            <w:vAlign w:val="bottom"/>
          </w:tcPr>
          <w:p w:rsidR="001F24A4" w:rsidRPr="00E35CFE" w:rsidRDefault="001F24A4" w:rsidP="00EE564E">
            <w:pPr>
              <w:rPr>
                <w:bCs/>
              </w:rPr>
            </w:pPr>
            <w:r w:rsidRPr="00E35CFE">
              <w:rPr>
                <w:bCs/>
              </w:rPr>
              <w:t>ИТОГО</w:t>
            </w:r>
            <w:r w:rsidR="00EE564E" w:rsidRPr="00E35CFE">
              <w:rPr>
                <w:bCs/>
              </w:rPr>
              <w:t>:</w:t>
            </w:r>
            <w:r w:rsidRPr="00E35CFE">
              <w:rPr>
                <w:bCs/>
              </w:rPr>
              <w:t xml:space="preserve"> </w:t>
            </w:r>
          </w:p>
        </w:tc>
        <w:tc>
          <w:tcPr>
            <w:tcW w:w="3618" w:type="dxa"/>
            <w:noWrap/>
            <w:vAlign w:val="bottom"/>
          </w:tcPr>
          <w:p w:rsidR="003C2207" w:rsidRPr="00EE564E" w:rsidRDefault="00E35CFE" w:rsidP="00466ADB">
            <w:pPr>
              <w:jc w:val="center"/>
              <w:rPr>
                <w:bCs/>
              </w:rPr>
            </w:pPr>
            <w:r>
              <w:rPr>
                <w:bCs/>
              </w:rPr>
              <w:t>16030</w:t>
            </w:r>
          </w:p>
        </w:tc>
      </w:tr>
    </w:tbl>
    <w:p w:rsidR="00E076AD" w:rsidRDefault="00E076AD" w:rsidP="00C0503F">
      <w:pPr>
        <w:jc w:val="center"/>
        <w:rPr>
          <w:b/>
        </w:rPr>
      </w:pPr>
    </w:p>
    <w:p w:rsidR="00C0503F" w:rsidRPr="009335DB" w:rsidRDefault="00DA6CA9" w:rsidP="00C0503F">
      <w:pPr>
        <w:jc w:val="center"/>
        <w:rPr>
          <w:b/>
        </w:rPr>
      </w:pPr>
      <w:r>
        <w:rPr>
          <w:b/>
        </w:rPr>
        <w:t>4</w:t>
      </w:r>
      <w:r w:rsidR="001C3EFD">
        <w:rPr>
          <w:b/>
        </w:rPr>
        <w:t xml:space="preserve">.3. </w:t>
      </w:r>
      <w:r w:rsidR="00C0503F" w:rsidRPr="009335DB">
        <w:rPr>
          <w:b/>
        </w:rPr>
        <w:t>Прочие расходы по текущей деятельности</w:t>
      </w:r>
    </w:p>
    <w:p w:rsidR="00C0503F" w:rsidRPr="00CE2771" w:rsidRDefault="00C0503F" w:rsidP="00C0503F">
      <w:pPr>
        <w:jc w:val="both"/>
      </w:pPr>
      <w:r w:rsidRPr="00BE2419">
        <w:t xml:space="preserve">                                                                                                       </w:t>
      </w:r>
      <w:r>
        <w:t xml:space="preserve">        </w:t>
      </w:r>
      <w:r w:rsidR="001853E1">
        <w:t xml:space="preserve">                                </w:t>
      </w:r>
      <w:r>
        <w:t xml:space="preserve"> </w:t>
      </w:r>
      <w:r w:rsidR="00D91336" w:rsidRPr="00CE2771">
        <w:t>тыс.</w:t>
      </w:r>
      <w:r w:rsidR="000A49C3" w:rsidRPr="00CE2771">
        <w:t xml:space="preserve"> </w:t>
      </w:r>
      <w:r w:rsidR="00D91336" w:rsidRPr="00CE2771">
        <w:t>руб.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C0503F" w:rsidRPr="006507C1" w:rsidTr="001F053D">
        <w:trPr>
          <w:trHeight w:val="33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503F" w:rsidRPr="00CE2771" w:rsidRDefault="00C0503F" w:rsidP="0043690A">
            <w:pPr>
              <w:jc w:val="center"/>
              <w:rPr>
                <w:bCs/>
                <w:sz w:val="22"/>
                <w:szCs w:val="22"/>
              </w:rPr>
            </w:pPr>
            <w:r w:rsidRPr="00CE2771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5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503F" w:rsidRPr="00CE2771" w:rsidRDefault="00C0503F" w:rsidP="0043690A">
            <w:pPr>
              <w:jc w:val="center"/>
              <w:rPr>
                <w:bCs/>
                <w:sz w:val="22"/>
                <w:szCs w:val="22"/>
              </w:rPr>
            </w:pPr>
            <w:r w:rsidRPr="00CE2771">
              <w:rPr>
                <w:bCs/>
                <w:sz w:val="22"/>
                <w:szCs w:val="22"/>
              </w:rPr>
              <w:t>Статья аналитического учета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0503F" w:rsidRPr="00CE2771" w:rsidRDefault="00C0503F" w:rsidP="0043690A">
            <w:pPr>
              <w:jc w:val="center"/>
              <w:rPr>
                <w:bCs/>
                <w:sz w:val="22"/>
                <w:szCs w:val="22"/>
              </w:rPr>
            </w:pPr>
            <w:r w:rsidRPr="00CE2771">
              <w:rPr>
                <w:bCs/>
                <w:sz w:val="22"/>
                <w:szCs w:val="22"/>
              </w:rPr>
              <w:t>Сумма</w:t>
            </w:r>
          </w:p>
        </w:tc>
      </w:tr>
      <w:tr w:rsidR="00807DF2" w:rsidRPr="006507C1" w:rsidTr="001F053D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07DF2" w:rsidRPr="00CE2771" w:rsidRDefault="00807DF2" w:rsidP="001F053D">
            <w:r w:rsidRPr="00CE2771">
              <w:t>1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7DF2" w:rsidRPr="00CE2771" w:rsidRDefault="001F24A4" w:rsidP="006D72AB">
            <w:r w:rsidRPr="00CE2771">
              <w:t xml:space="preserve">Вознаграждение </w:t>
            </w:r>
            <w:r w:rsidR="006D72AB" w:rsidRPr="00CE2771">
              <w:t xml:space="preserve">членам </w:t>
            </w:r>
            <w:r w:rsidRPr="00CE2771">
              <w:t>набл</w:t>
            </w:r>
            <w:r w:rsidR="006C47F4" w:rsidRPr="00CE2771">
              <w:t>юд</w:t>
            </w:r>
            <w:r w:rsidR="006D72AB" w:rsidRPr="00CE2771">
              <w:t xml:space="preserve">ательного </w:t>
            </w:r>
            <w:r w:rsidRPr="00CE2771">
              <w:t>совет</w:t>
            </w:r>
            <w:r w:rsidR="006D72AB" w:rsidRPr="00CE2771">
              <w:t>а</w:t>
            </w:r>
            <w:r w:rsidR="002D2E07" w:rsidRPr="00CE2771">
              <w:t xml:space="preserve">, </w:t>
            </w:r>
            <w:r w:rsidR="00D5376F" w:rsidRPr="00CE2771">
              <w:t xml:space="preserve">членам дирекции, </w:t>
            </w:r>
            <w:r w:rsidR="002D2E07" w:rsidRPr="00CE2771">
              <w:t>ревизионной комиссии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07DF2" w:rsidRPr="00CE2771" w:rsidRDefault="00CE2771" w:rsidP="0057665F">
            <w:pPr>
              <w:jc w:val="center"/>
            </w:pPr>
            <w:r w:rsidRPr="00CE2771">
              <w:t>42</w:t>
            </w:r>
          </w:p>
        </w:tc>
      </w:tr>
      <w:tr w:rsidR="00E10F3D" w:rsidRPr="006507C1" w:rsidTr="001F053D">
        <w:trPr>
          <w:trHeight w:val="2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10F3D" w:rsidRPr="008957D9" w:rsidRDefault="00194E6D" w:rsidP="001F053D">
            <w:r w:rsidRPr="008957D9">
              <w:t>2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0F3D" w:rsidRPr="008957D9" w:rsidRDefault="00474236" w:rsidP="005C5259">
            <w:r w:rsidRPr="008957D9">
              <w:t xml:space="preserve">Оплата труда, </w:t>
            </w:r>
            <w:proofErr w:type="spellStart"/>
            <w:r w:rsidRPr="008957D9">
              <w:t>доп.отпуск</w:t>
            </w:r>
            <w:proofErr w:type="spellEnd"/>
            <w:r w:rsidRPr="008957D9">
              <w:t>, п</w:t>
            </w:r>
            <w:r w:rsidR="00E10F3D" w:rsidRPr="008957D9">
              <w:t xml:space="preserve">ремии, </w:t>
            </w:r>
            <w:r w:rsidR="002D2E07" w:rsidRPr="008957D9">
              <w:t xml:space="preserve">мат. помощь, </w:t>
            </w:r>
            <w:r w:rsidRPr="008957D9">
              <w:t>ФСЗ</w:t>
            </w:r>
            <w:r w:rsidR="00375377" w:rsidRPr="008957D9">
              <w:t>Н</w:t>
            </w:r>
            <w:r w:rsidR="00E10F3D" w:rsidRPr="008957D9">
              <w:t xml:space="preserve">, </w:t>
            </w:r>
            <w:r w:rsidR="00375377" w:rsidRPr="008957D9">
              <w:t>Б</w:t>
            </w:r>
            <w:r w:rsidRPr="008957D9">
              <w:t>ел</w:t>
            </w:r>
            <w:r w:rsidR="00E10F3D" w:rsidRPr="008957D9">
              <w:t>госстрах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0B89" w:rsidRPr="008957D9" w:rsidRDefault="008957D9" w:rsidP="00DB0B89">
            <w:pPr>
              <w:jc w:val="center"/>
            </w:pPr>
            <w:r w:rsidRPr="008957D9">
              <w:t>398</w:t>
            </w:r>
          </w:p>
          <w:p w:rsidR="00B75990" w:rsidRPr="006507C1" w:rsidRDefault="00B75990" w:rsidP="00DB0B89">
            <w:pPr>
              <w:jc w:val="center"/>
              <w:rPr>
                <w:highlight w:val="yellow"/>
              </w:rPr>
            </w:pPr>
          </w:p>
        </w:tc>
      </w:tr>
      <w:tr w:rsidR="002D2E07" w:rsidRPr="006507C1" w:rsidTr="001F053D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D2E07" w:rsidRPr="004E40E9" w:rsidRDefault="00194E6D" w:rsidP="001F053D">
            <w:r w:rsidRPr="004E40E9">
              <w:t>3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4E40E9" w:rsidRDefault="002D2E07" w:rsidP="003935EB">
            <w:r w:rsidRPr="004E40E9">
              <w:t>Покупка/продажа валюты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2E07" w:rsidRPr="004E40E9" w:rsidRDefault="004E40E9" w:rsidP="008957D9">
            <w:pPr>
              <w:jc w:val="center"/>
            </w:pPr>
            <w:r w:rsidRPr="004E40E9">
              <w:t>1563</w:t>
            </w:r>
            <w:r w:rsidR="008957D9">
              <w:t>8</w:t>
            </w:r>
          </w:p>
        </w:tc>
      </w:tr>
      <w:tr w:rsidR="002D2E07" w:rsidRPr="006507C1" w:rsidTr="0004591E">
        <w:trPr>
          <w:trHeight w:val="113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D2E07" w:rsidRPr="004E40E9" w:rsidRDefault="00194E6D" w:rsidP="001F053D">
            <w:r w:rsidRPr="004E40E9">
              <w:t>4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4E40E9" w:rsidRDefault="00891638" w:rsidP="00474236">
            <w:r w:rsidRPr="004E40E9">
              <w:t>Транзит коммунальных</w:t>
            </w:r>
            <w:r w:rsidR="00375377" w:rsidRPr="004E40E9">
              <w:t xml:space="preserve"> услуг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2E07" w:rsidRPr="004E40E9" w:rsidRDefault="004E40E9" w:rsidP="00787D15">
            <w:pPr>
              <w:jc w:val="center"/>
            </w:pPr>
            <w:r>
              <w:t>142</w:t>
            </w:r>
          </w:p>
        </w:tc>
      </w:tr>
      <w:tr w:rsidR="002D2E07" w:rsidRPr="006507C1" w:rsidTr="0004591E">
        <w:trPr>
          <w:trHeight w:val="79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D2E07" w:rsidRPr="004E40E9" w:rsidRDefault="00194E6D" w:rsidP="001F053D">
            <w:r w:rsidRPr="004E40E9">
              <w:t>5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4E40E9" w:rsidRDefault="002D2E07" w:rsidP="00891638">
            <w:r w:rsidRPr="004E40E9">
              <w:t>С</w:t>
            </w:r>
            <w:r w:rsidR="00891638" w:rsidRPr="004E40E9">
              <w:t>удебный сбор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2E07" w:rsidRPr="004E40E9" w:rsidRDefault="004E40E9" w:rsidP="00E55EFB">
            <w:pPr>
              <w:jc w:val="center"/>
              <w:rPr>
                <w:color w:val="000000"/>
              </w:rPr>
            </w:pPr>
            <w:r w:rsidRPr="004E40E9">
              <w:rPr>
                <w:color w:val="000000"/>
              </w:rPr>
              <w:t>74</w:t>
            </w:r>
          </w:p>
        </w:tc>
      </w:tr>
      <w:tr w:rsidR="002D2E07" w:rsidRPr="006507C1" w:rsidTr="0004591E">
        <w:trPr>
          <w:trHeight w:val="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D2E07" w:rsidRPr="004E40E9" w:rsidRDefault="00194E6D" w:rsidP="001F053D">
            <w:r w:rsidRPr="004E40E9">
              <w:t>6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4E40E9" w:rsidRDefault="002D2E07" w:rsidP="00474236">
            <w:r w:rsidRPr="004E40E9">
              <w:t xml:space="preserve">Прочая реализация </w:t>
            </w:r>
            <w:r w:rsidR="00113460" w:rsidRPr="004E40E9">
              <w:t xml:space="preserve">товаров, </w:t>
            </w:r>
            <w:r w:rsidRPr="004E40E9">
              <w:t xml:space="preserve">материалов 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2E07" w:rsidRPr="004E40E9" w:rsidRDefault="004E40E9" w:rsidP="000D7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3B3E87" w:rsidRPr="006507C1" w:rsidTr="0004591E">
        <w:trPr>
          <w:trHeight w:val="9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3E87" w:rsidRPr="004E40E9" w:rsidRDefault="00194E6D" w:rsidP="001F053D">
            <w:r w:rsidRPr="004E40E9">
              <w:t>7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E87" w:rsidRPr="004E40E9" w:rsidRDefault="003B3E87" w:rsidP="00474236">
            <w:r w:rsidRPr="004E40E9">
              <w:t>Отчисления в фонд развития СЭЗ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3E87" w:rsidRPr="004E40E9" w:rsidRDefault="004E40E9" w:rsidP="000D7BF4">
            <w:pPr>
              <w:jc w:val="center"/>
              <w:rPr>
                <w:color w:val="000000"/>
              </w:rPr>
            </w:pPr>
            <w:r w:rsidRPr="004E40E9">
              <w:rPr>
                <w:color w:val="000000"/>
              </w:rPr>
              <w:t>2</w:t>
            </w:r>
          </w:p>
        </w:tc>
      </w:tr>
      <w:tr w:rsidR="002D2E07" w:rsidRPr="006507C1" w:rsidTr="001F053D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D2E07" w:rsidRPr="008957D9" w:rsidRDefault="00B75990" w:rsidP="00C830AF">
            <w:r w:rsidRPr="008957D9">
              <w:t>8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8957D9" w:rsidRDefault="002D2E07" w:rsidP="004E07C6">
            <w:r w:rsidRPr="008957D9">
              <w:t>Прочие расходы от текущей деятельности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D2E07" w:rsidRPr="008957D9" w:rsidRDefault="008957D9" w:rsidP="00FD0B3C">
            <w:pPr>
              <w:jc w:val="center"/>
              <w:rPr>
                <w:color w:val="000000"/>
              </w:rPr>
            </w:pPr>
            <w:r w:rsidRPr="008957D9">
              <w:rPr>
                <w:color w:val="000000"/>
              </w:rPr>
              <w:t>220</w:t>
            </w:r>
          </w:p>
        </w:tc>
      </w:tr>
      <w:tr w:rsidR="002D2E07" w:rsidRPr="008957D9" w:rsidTr="001F053D">
        <w:trPr>
          <w:trHeight w:val="27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8957D9" w:rsidRDefault="002D2E07" w:rsidP="006D72AB">
            <w:pPr>
              <w:rPr>
                <w:bCs/>
              </w:rPr>
            </w:pPr>
            <w:r w:rsidRPr="008957D9">
              <w:rPr>
                <w:bCs/>
              </w:rPr>
              <w:t>ИТОГО</w:t>
            </w:r>
            <w:r w:rsidR="006D72AB" w:rsidRPr="008957D9">
              <w:rPr>
                <w:bCs/>
              </w:rPr>
              <w:t>: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2E07" w:rsidRPr="008957D9" w:rsidRDefault="008957D9" w:rsidP="009435DD">
            <w:pPr>
              <w:jc w:val="center"/>
            </w:pPr>
            <w:r>
              <w:t>16557</w:t>
            </w:r>
          </w:p>
        </w:tc>
      </w:tr>
    </w:tbl>
    <w:p w:rsidR="006D2AD1" w:rsidRDefault="006D2AD1" w:rsidP="0025063B">
      <w:pPr>
        <w:ind w:firstLine="709"/>
        <w:jc w:val="center"/>
        <w:rPr>
          <w:b/>
        </w:rPr>
      </w:pPr>
    </w:p>
    <w:p w:rsidR="00C0503F" w:rsidRPr="009335DB" w:rsidRDefault="00DA6CA9" w:rsidP="0025063B">
      <w:pPr>
        <w:ind w:firstLine="709"/>
        <w:jc w:val="center"/>
        <w:rPr>
          <w:b/>
        </w:rPr>
      </w:pPr>
      <w:r>
        <w:rPr>
          <w:b/>
        </w:rPr>
        <w:t>4</w:t>
      </w:r>
      <w:r w:rsidR="001C3EFD">
        <w:rPr>
          <w:b/>
        </w:rPr>
        <w:t xml:space="preserve">.4. </w:t>
      </w:r>
      <w:r w:rsidR="00891ECB">
        <w:rPr>
          <w:b/>
        </w:rPr>
        <w:t>Д</w:t>
      </w:r>
      <w:r w:rsidR="00C0503F" w:rsidRPr="009335DB">
        <w:rPr>
          <w:b/>
        </w:rPr>
        <w:t>оход</w:t>
      </w:r>
      <w:r w:rsidR="001C3EFD">
        <w:rPr>
          <w:b/>
        </w:rPr>
        <w:t>ы</w:t>
      </w:r>
      <w:r w:rsidR="00C0503F" w:rsidRPr="009335DB">
        <w:rPr>
          <w:b/>
        </w:rPr>
        <w:t xml:space="preserve"> по инвестиционной деятельности</w:t>
      </w:r>
    </w:p>
    <w:p w:rsidR="00C0503F" w:rsidRPr="00555F73" w:rsidRDefault="00C0503F" w:rsidP="00C0503F">
      <w:r>
        <w:rPr>
          <w:sz w:val="28"/>
          <w:szCs w:val="28"/>
        </w:rPr>
        <w:t xml:space="preserve">                                                                                               </w:t>
      </w:r>
      <w:r w:rsidR="00E3429F">
        <w:rPr>
          <w:sz w:val="28"/>
          <w:szCs w:val="28"/>
        </w:rPr>
        <w:t xml:space="preserve">                                     </w:t>
      </w:r>
      <w:proofErr w:type="spellStart"/>
      <w:r w:rsidR="00D91336">
        <w:t>тыс.</w:t>
      </w:r>
      <w:r w:rsidRPr="006B29A9">
        <w:t>руб</w:t>
      </w:r>
      <w:proofErr w:type="spellEnd"/>
      <w:r w:rsidRPr="006B29A9">
        <w:t>.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C0503F" w:rsidRPr="00FE23B7" w:rsidTr="001F053D">
        <w:trPr>
          <w:trHeight w:val="29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503F" w:rsidRPr="00FE23B7" w:rsidRDefault="00C0503F" w:rsidP="00FE23B7">
            <w:pPr>
              <w:jc w:val="center"/>
              <w:rPr>
                <w:sz w:val="22"/>
                <w:szCs w:val="22"/>
              </w:rPr>
            </w:pPr>
            <w:r w:rsidRPr="00FE23B7">
              <w:rPr>
                <w:sz w:val="22"/>
                <w:szCs w:val="22"/>
              </w:rPr>
              <w:t>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FE23B7" w:rsidRDefault="00C0503F" w:rsidP="00FE23B7">
            <w:pPr>
              <w:jc w:val="center"/>
              <w:rPr>
                <w:sz w:val="22"/>
                <w:szCs w:val="22"/>
              </w:rPr>
            </w:pPr>
            <w:r w:rsidRPr="00FE23B7">
              <w:rPr>
                <w:sz w:val="22"/>
                <w:szCs w:val="22"/>
              </w:rPr>
              <w:t>Статья аналитического учета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FE23B7" w:rsidRDefault="00C0503F" w:rsidP="00FE23B7">
            <w:pPr>
              <w:jc w:val="center"/>
              <w:rPr>
                <w:sz w:val="22"/>
                <w:szCs w:val="22"/>
              </w:rPr>
            </w:pPr>
            <w:r w:rsidRPr="00FE23B7">
              <w:rPr>
                <w:sz w:val="22"/>
                <w:szCs w:val="22"/>
              </w:rPr>
              <w:t>Сумма</w:t>
            </w:r>
          </w:p>
        </w:tc>
      </w:tr>
      <w:tr w:rsidR="00421C9B" w:rsidRPr="00FE23B7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C9B" w:rsidRPr="00FE23B7" w:rsidRDefault="00EE3CFB" w:rsidP="001F053D">
            <w:pPr>
              <w:jc w:val="center"/>
            </w:pPr>
            <w:r w:rsidRPr="00FE23B7">
              <w:t>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C9B" w:rsidRPr="00FE23B7" w:rsidRDefault="00421C9B" w:rsidP="001F053D">
            <w:pPr>
              <w:rPr>
                <w:bCs/>
              </w:rPr>
            </w:pPr>
            <w:r w:rsidRPr="00FE23B7">
              <w:rPr>
                <w:bCs/>
              </w:rPr>
              <w:t>Доходы от выбытия основных средс</w:t>
            </w:r>
            <w:r w:rsidR="00D41FDC" w:rsidRPr="00FE23B7">
              <w:rPr>
                <w:bCs/>
              </w:rPr>
              <w:t>т</w:t>
            </w:r>
            <w:r w:rsidRPr="00FE23B7">
              <w:rPr>
                <w:bCs/>
              </w:rPr>
              <w:t>в</w:t>
            </w:r>
            <w:r w:rsidR="00D41FDC" w:rsidRPr="00FE23B7">
              <w:rPr>
                <w:bCs/>
              </w:rPr>
              <w:t>, за минусом НДС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C9B" w:rsidRPr="00BE6308" w:rsidRDefault="006507C1" w:rsidP="008957D9">
            <w:pPr>
              <w:jc w:val="center"/>
            </w:pPr>
            <w:r>
              <w:t>117</w:t>
            </w:r>
            <w:r w:rsidR="008957D9">
              <w:t>5</w:t>
            </w:r>
          </w:p>
        </w:tc>
      </w:tr>
      <w:tr w:rsidR="00BE6308" w:rsidRPr="00FE23B7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308" w:rsidRPr="00FE23B7" w:rsidRDefault="00E076AD" w:rsidP="001F053D">
            <w:pPr>
              <w:jc w:val="center"/>
            </w:pPr>
            <w:r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308" w:rsidRPr="00FE23B7" w:rsidRDefault="00BE6308" w:rsidP="00FE23B7">
            <w:pPr>
              <w:rPr>
                <w:bCs/>
              </w:rPr>
            </w:pPr>
            <w:r>
              <w:rPr>
                <w:bCs/>
              </w:rPr>
              <w:t>Прочие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308" w:rsidRPr="00BE6308" w:rsidRDefault="00BE6308" w:rsidP="00BF6E57">
            <w:pPr>
              <w:jc w:val="center"/>
            </w:pPr>
          </w:p>
        </w:tc>
      </w:tr>
      <w:tr w:rsidR="00C0503F" w:rsidRPr="00FE23B7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FE23B7" w:rsidRDefault="00C0503F" w:rsidP="001F053D">
            <w:pPr>
              <w:jc w:val="center"/>
            </w:pPr>
            <w:r w:rsidRPr="00FE23B7"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FE23B7" w:rsidRDefault="00C0503F" w:rsidP="00FE23B7">
            <w:pPr>
              <w:rPr>
                <w:bCs/>
              </w:rPr>
            </w:pPr>
            <w:r w:rsidRPr="00FE23B7">
              <w:rPr>
                <w:bCs/>
              </w:rPr>
              <w:t>ИТОГО</w:t>
            </w:r>
            <w:r w:rsidR="00FE23B7">
              <w:rPr>
                <w:bCs/>
              </w:rPr>
              <w:t>:</w:t>
            </w:r>
            <w:r w:rsidRPr="00FE23B7">
              <w:rPr>
                <w:bCs/>
              </w:rPr>
              <w:t xml:space="preserve"> 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BE6308" w:rsidRDefault="006507C1" w:rsidP="008957D9">
            <w:pPr>
              <w:jc w:val="center"/>
            </w:pPr>
            <w:r>
              <w:t>117</w:t>
            </w:r>
            <w:r w:rsidR="008957D9">
              <w:t>5</w:t>
            </w:r>
          </w:p>
        </w:tc>
      </w:tr>
    </w:tbl>
    <w:p w:rsidR="00517822" w:rsidRPr="00350C0E" w:rsidRDefault="00517822" w:rsidP="00C0503F">
      <w:pPr>
        <w:ind w:firstLine="709"/>
        <w:jc w:val="both"/>
        <w:rPr>
          <w:b/>
        </w:rPr>
      </w:pPr>
    </w:p>
    <w:p w:rsidR="00C0503F" w:rsidRPr="00350C0E" w:rsidRDefault="00DA6CA9" w:rsidP="0025063B">
      <w:pPr>
        <w:ind w:firstLine="709"/>
        <w:jc w:val="center"/>
        <w:rPr>
          <w:b/>
        </w:rPr>
      </w:pPr>
      <w:r>
        <w:rPr>
          <w:b/>
        </w:rPr>
        <w:t>4</w:t>
      </w:r>
      <w:r w:rsidR="001C3EFD">
        <w:rPr>
          <w:b/>
        </w:rPr>
        <w:t xml:space="preserve">.5. </w:t>
      </w:r>
      <w:r w:rsidR="00891ECB">
        <w:rPr>
          <w:b/>
        </w:rPr>
        <w:t>Р</w:t>
      </w:r>
      <w:r w:rsidR="00C0503F" w:rsidRPr="00350C0E">
        <w:rPr>
          <w:b/>
        </w:rPr>
        <w:t>асход</w:t>
      </w:r>
      <w:r w:rsidR="001C3EFD">
        <w:rPr>
          <w:b/>
        </w:rPr>
        <w:t>ы</w:t>
      </w:r>
      <w:r w:rsidR="00C0503F" w:rsidRPr="00350C0E">
        <w:rPr>
          <w:b/>
        </w:rPr>
        <w:t xml:space="preserve"> по инвестиционной деятельности</w:t>
      </w:r>
    </w:p>
    <w:p w:rsidR="000F1D22" w:rsidRPr="00350C0E" w:rsidRDefault="00C0503F" w:rsidP="000F1D22">
      <w:r w:rsidRPr="00350C0E">
        <w:rPr>
          <w:sz w:val="28"/>
          <w:szCs w:val="28"/>
        </w:rPr>
        <w:t xml:space="preserve">                                                                                             </w:t>
      </w:r>
      <w:r w:rsidR="00EE38B4" w:rsidRPr="00350C0E">
        <w:rPr>
          <w:sz w:val="28"/>
          <w:szCs w:val="28"/>
        </w:rPr>
        <w:t xml:space="preserve">                                     </w:t>
      </w:r>
      <w:r w:rsidRPr="00350C0E">
        <w:rPr>
          <w:sz w:val="28"/>
          <w:szCs w:val="28"/>
        </w:rPr>
        <w:t xml:space="preserve">  </w:t>
      </w:r>
      <w:proofErr w:type="spellStart"/>
      <w:r w:rsidR="000F1D22" w:rsidRPr="00350C0E">
        <w:t>тыс.руб</w:t>
      </w:r>
      <w:proofErr w:type="spellEnd"/>
      <w:r w:rsidR="000F1D22" w:rsidRPr="00350C0E">
        <w:t>.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C0503F" w:rsidRPr="00FE23B7" w:rsidTr="00223DF7">
        <w:trPr>
          <w:trHeight w:val="259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503F" w:rsidRPr="00FE23B7" w:rsidRDefault="00C0503F" w:rsidP="00FE23B7">
            <w:pPr>
              <w:jc w:val="center"/>
              <w:rPr>
                <w:sz w:val="22"/>
                <w:szCs w:val="22"/>
              </w:rPr>
            </w:pPr>
            <w:r w:rsidRPr="00FE23B7">
              <w:rPr>
                <w:sz w:val="22"/>
                <w:szCs w:val="22"/>
              </w:rPr>
              <w:t>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FE23B7" w:rsidRDefault="00C0503F" w:rsidP="00FE23B7">
            <w:pPr>
              <w:jc w:val="center"/>
              <w:rPr>
                <w:sz w:val="22"/>
                <w:szCs w:val="22"/>
              </w:rPr>
            </w:pPr>
            <w:r w:rsidRPr="00FE23B7">
              <w:rPr>
                <w:sz w:val="22"/>
                <w:szCs w:val="22"/>
              </w:rPr>
              <w:t>Статья аналитического учета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FE23B7" w:rsidRDefault="00C0503F" w:rsidP="00FE23B7">
            <w:pPr>
              <w:jc w:val="center"/>
              <w:rPr>
                <w:sz w:val="22"/>
                <w:szCs w:val="22"/>
              </w:rPr>
            </w:pPr>
            <w:r w:rsidRPr="00FE23B7">
              <w:rPr>
                <w:sz w:val="22"/>
                <w:szCs w:val="22"/>
              </w:rPr>
              <w:t>Сумма</w:t>
            </w:r>
          </w:p>
        </w:tc>
      </w:tr>
      <w:tr w:rsidR="00C0503F" w:rsidRPr="00E86D7D" w:rsidTr="001F053D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503F" w:rsidRPr="00E86D7D" w:rsidRDefault="00C2455A" w:rsidP="001F053D">
            <w:pPr>
              <w:jc w:val="center"/>
            </w:pPr>
            <w:r w:rsidRPr="00E86D7D">
              <w:t>1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03F" w:rsidRPr="00E86D7D" w:rsidRDefault="006306FC" w:rsidP="00891ECB">
            <w:pPr>
              <w:jc w:val="both"/>
            </w:pPr>
            <w:r w:rsidRPr="00E86D7D">
              <w:t xml:space="preserve">Расходы </w:t>
            </w:r>
            <w:r w:rsidR="00891ECB" w:rsidRPr="00E86D7D">
              <w:t>по</w:t>
            </w:r>
            <w:r w:rsidRPr="00E86D7D">
              <w:t xml:space="preserve"> выбыти</w:t>
            </w:r>
            <w:r w:rsidR="00891ECB" w:rsidRPr="00E86D7D">
              <w:t>ю</w:t>
            </w:r>
            <w:r w:rsidRPr="00E86D7D">
              <w:t xml:space="preserve"> основных средств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E86D7D" w:rsidRDefault="006507C1" w:rsidP="00C06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</w:tr>
      <w:tr w:rsidR="002A44A4" w:rsidRPr="00E86D7D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4A4" w:rsidRPr="00E86D7D" w:rsidRDefault="002A44A4" w:rsidP="001F053D">
            <w:pPr>
              <w:jc w:val="center"/>
            </w:pPr>
            <w:r w:rsidRPr="00E86D7D"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4A4" w:rsidRPr="00E86D7D" w:rsidRDefault="00E86D7D" w:rsidP="00891ECB">
            <w:pPr>
              <w:rPr>
                <w:bCs/>
              </w:rPr>
            </w:pPr>
            <w:r w:rsidRPr="00E86D7D">
              <w:rPr>
                <w:bCs/>
              </w:rPr>
              <w:t>Прочие расходы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4A4" w:rsidRPr="00E86D7D" w:rsidRDefault="00E076AD" w:rsidP="006306FC">
            <w:pPr>
              <w:jc w:val="center"/>
            </w:pPr>
            <w:r>
              <w:t>0</w:t>
            </w:r>
          </w:p>
        </w:tc>
      </w:tr>
      <w:tr w:rsidR="00C0503F" w:rsidRPr="00E86D7D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E86D7D" w:rsidRDefault="00C0503F" w:rsidP="001F053D">
            <w:pPr>
              <w:jc w:val="center"/>
            </w:pPr>
            <w:r w:rsidRPr="00E86D7D"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E86D7D" w:rsidRDefault="00C0503F" w:rsidP="00891ECB">
            <w:pPr>
              <w:rPr>
                <w:bCs/>
              </w:rPr>
            </w:pPr>
            <w:r w:rsidRPr="00E86D7D">
              <w:rPr>
                <w:bCs/>
              </w:rPr>
              <w:t>ИТОГО</w:t>
            </w:r>
            <w:r w:rsidR="00866E78" w:rsidRPr="00E86D7D">
              <w:rPr>
                <w:bCs/>
              </w:rPr>
              <w:t>: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76AD" w:rsidRPr="00E86D7D" w:rsidRDefault="006507C1" w:rsidP="00E076AD">
            <w:pPr>
              <w:jc w:val="center"/>
            </w:pPr>
            <w:r>
              <w:t>827</w:t>
            </w:r>
          </w:p>
        </w:tc>
      </w:tr>
    </w:tbl>
    <w:p w:rsidR="00D410ED" w:rsidRDefault="00D410ED" w:rsidP="0025063B">
      <w:pPr>
        <w:ind w:firstLine="709"/>
        <w:jc w:val="center"/>
        <w:rPr>
          <w:b/>
        </w:rPr>
      </w:pPr>
    </w:p>
    <w:p w:rsidR="00B03871" w:rsidRPr="00E86D7D" w:rsidRDefault="00B03871" w:rsidP="0025063B">
      <w:pPr>
        <w:ind w:firstLine="709"/>
        <w:jc w:val="center"/>
        <w:rPr>
          <w:b/>
        </w:rPr>
      </w:pPr>
    </w:p>
    <w:p w:rsidR="00C0503F" w:rsidRPr="00350C0E" w:rsidRDefault="00DA6CA9" w:rsidP="00FE23B7">
      <w:pPr>
        <w:ind w:firstLine="709"/>
        <w:jc w:val="center"/>
        <w:rPr>
          <w:b/>
        </w:rPr>
      </w:pPr>
      <w:r>
        <w:rPr>
          <w:b/>
        </w:rPr>
        <w:t>4</w:t>
      </w:r>
      <w:r w:rsidR="006E0A60">
        <w:rPr>
          <w:b/>
        </w:rPr>
        <w:t>.6. Д</w:t>
      </w:r>
      <w:r w:rsidR="00C0503F" w:rsidRPr="00350C0E">
        <w:rPr>
          <w:b/>
        </w:rPr>
        <w:t>охо</w:t>
      </w:r>
      <w:r w:rsidR="006E0A60">
        <w:rPr>
          <w:b/>
        </w:rPr>
        <w:t>ды</w:t>
      </w:r>
      <w:r w:rsidR="00C0503F" w:rsidRPr="00350C0E">
        <w:rPr>
          <w:b/>
        </w:rPr>
        <w:t xml:space="preserve"> по финансовой деятельности</w:t>
      </w:r>
    </w:p>
    <w:p w:rsidR="00C0503F" w:rsidRPr="00350C0E" w:rsidRDefault="00C0503F" w:rsidP="00C0503F">
      <w:r w:rsidRPr="00350C0E">
        <w:rPr>
          <w:sz w:val="28"/>
          <w:szCs w:val="28"/>
        </w:rPr>
        <w:t xml:space="preserve">                                                                                               </w:t>
      </w:r>
      <w:r w:rsidR="001D1D01" w:rsidRPr="00350C0E">
        <w:rPr>
          <w:sz w:val="28"/>
          <w:szCs w:val="28"/>
        </w:rPr>
        <w:t xml:space="preserve">                                     </w:t>
      </w:r>
      <w:proofErr w:type="spellStart"/>
      <w:r w:rsidR="00D91336" w:rsidRPr="00350C0E">
        <w:t>тыс.</w:t>
      </w:r>
      <w:r w:rsidRPr="00350C0E">
        <w:t>руб</w:t>
      </w:r>
      <w:proofErr w:type="spellEnd"/>
      <w:r w:rsidRPr="00350C0E">
        <w:t>.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C0503F" w:rsidRPr="00866E78" w:rsidTr="00223DF7">
        <w:trPr>
          <w:trHeight w:val="35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503F" w:rsidRPr="00866E78" w:rsidRDefault="00C0503F" w:rsidP="00866E78">
            <w:pPr>
              <w:jc w:val="center"/>
              <w:rPr>
                <w:sz w:val="22"/>
                <w:szCs w:val="22"/>
              </w:rPr>
            </w:pPr>
            <w:r w:rsidRPr="00866E78">
              <w:rPr>
                <w:sz w:val="22"/>
                <w:szCs w:val="22"/>
              </w:rPr>
              <w:t>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C0503F" w:rsidP="00866E78">
            <w:pPr>
              <w:jc w:val="center"/>
              <w:rPr>
                <w:sz w:val="22"/>
                <w:szCs w:val="22"/>
              </w:rPr>
            </w:pPr>
            <w:r w:rsidRPr="00866E78">
              <w:rPr>
                <w:sz w:val="22"/>
                <w:szCs w:val="22"/>
              </w:rPr>
              <w:t>Статья аналитического учета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C0503F" w:rsidP="00866E78">
            <w:pPr>
              <w:jc w:val="center"/>
              <w:rPr>
                <w:sz w:val="22"/>
                <w:szCs w:val="22"/>
              </w:rPr>
            </w:pPr>
            <w:r w:rsidRPr="00866E78">
              <w:rPr>
                <w:sz w:val="22"/>
                <w:szCs w:val="22"/>
              </w:rPr>
              <w:t>Сумма</w:t>
            </w:r>
          </w:p>
        </w:tc>
      </w:tr>
      <w:tr w:rsidR="00C0503F" w:rsidRPr="00350C0E" w:rsidTr="001F053D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503F" w:rsidRPr="00350C0E" w:rsidRDefault="00195C9D" w:rsidP="001F053D">
            <w:pPr>
              <w:jc w:val="center"/>
            </w:pPr>
            <w:r w:rsidRPr="00350C0E">
              <w:t>1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03F" w:rsidRPr="00350C0E" w:rsidRDefault="00195C9D" w:rsidP="001F053D">
            <w:pPr>
              <w:jc w:val="both"/>
            </w:pPr>
            <w:r w:rsidRPr="00350C0E">
              <w:t>Курсовые разницы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350C0E" w:rsidRDefault="006507C1" w:rsidP="00D410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</w:tr>
      <w:tr w:rsidR="00BF6E57" w:rsidRPr="00E207DC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E57" w:rsidRPr="00350C0E" w:rsidRDefault="00BF6E57" w:rsidP="001F053D">
            <w:pPr>
              <w:jc w:val="center"/>
            </w:pPr>
            <w:r>
              <w:t>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E57" w:rsidRPr="00BF6E57" w:rsidRDefault="00BF6E57" w:rsidP="006E0A60">
            <w:pPr>
              <w:rPr>
                <w:bCs/>
              </w:rPr>
            </w:pPr>
            <w:r w:rsidRPr="00BF6E57">
              <w:rPr>
                <w:bCs/>
              </w:rPr>
              <w:t xml:space="preserve">Прочие доходы 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E57" w:rsidRPr="00BF6E57" w:rsidRDefault="00BF6E57" w:rsidP="00D410ED">
            <w:pPr>
              <w:jc w:val="center"/>
            </w:pPr>
          </w:p>
        </w:tc>
      </w:tr>
      <w:tr w:rsidR="00C0503F" w:rsidRPr="00866E78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C0503F" w:rsidP="001F053D">
            <w:pPr>
              <w:jc w:val="center"/>
            </w:pPr>
            <w:r w:rsidRPr="00866E78"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C0503F" w:rsidP="006E0A60">
            <w:pPr>
              <w:rPr>
                <w:bCs/>
              </w:rPr>
            </w:pPr>
            <w:r w:rsidRPr="00866E78">
              <w:rPr>
                <w:bCs/>
              </w:rPr>
              <w:t>ИТОГ</w:t>
            </w:r>
            <w:r w:rsidR="00866E78">
              <w:rPr>
                <w:bCs/>
              </w:rPr>
              <w:t>О: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6507C1" w:rsidP="00D410ED">
            <w:pPr>
              <w:jc w:val="center"/>
            </w:pPr>
            <w:r>
              <w:t>691</w:t>
            </w:r>
          </w:p>
        </w:tc>
      </w:tr>
    </w:tbl>
    <w:p w:rsidR="00C0503F" w:rsidRDefault="00C0503F" w:rsidP="00C0503F"/>
    <w:p w:rsidR="00C0503F" w:rsidRPr="002571D7" w:rsidRDefault="00DA6CA9" w:rsidP="0025063B">
      <w:pPr>
        <w:ind w:firstLine="709"/>
        <w:jc w:val="center"/>
        <w:rPr>
          <w:b/>
        </w:rPr>
      </w:pPr>
      <w:r>
        <w:rPr>
          <w:b/>
        </w:rPr>
        <w:t>4</w:t>
      </w:r>
      <w:r w:rsidR="00866E78">
        <w:rPr>
          <w:b/>
        </w:rPr>
        <w:t xml:space="preserve">.7. </w:t>
      </w:r>
      <w:r w:rsidR="00C0503F" w:rsidRPr="002571D7">
        <w:rPr>
          <w:b/>
        </w:rPr>
        <w:t>Состав прочих расходов по финансовой деятельности</w:t>
      </w:r>
    </w:p>
    <w:p w:rsidR="00C0503F" w:rsidRPr="002571D7" w:rsidRDefault="00D91336" w:rsidP="00D91336">
      <w:pPr>
        <w:jc w:val="center"/>
      </w:pPr>
      <w:r w:rsidRPr="002571D7">
        <w:t xml:space="preserve">                        </w:t>
      </w:r>
      <w:r w:rsidRPr="002571D7">
        <w:tab/>
      </w:r>
      <w:r w:rsidRPr="002571D7">
        <w:tab/>
      </w:r>
      <w:r w:rsidRPr="002571D7">
        <w:tab/>
      </w:r>
      <w:r w:rsidRPr="002571D7">
        <w:tab/>
      </w:r>
      <w:r w:rsidR="001D1D01" w:rsidRPr="002571D7">
        <w:t xml:space="preserve">                                                                               </w:t>
      </w:r>
      <w:proofErr w:type="spellStart"/>
      <w:r w:rsidRPr="002571D7">
        <w:t>тыс.руб</w:t>
      </w:r>
      <w:proofErr w:type="spellEnd"/>
      <w:r w:rsidRPr="002571D7">
        <w:t>.</w:t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561"/>
        <w:gridCol w:w="5919"/>
        <w:gridCol w:w="3618"/>
      </w:tblGrid>
      <w:tr w:rsidR="00C0503F" w:rsidRPr="00866E78" w:rsidTr="00223DF7">
        <w:trPr>
          <w:trHeight w:val="267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503F" w:rsidRPr="00866E78" w:rsidRDefault="00C0503F" w:rsidP="001F053D">
            <w:pPr>
              <w:jc w:val="center"/>
              <w:rPr>
                <w:sz w:val="22"/>
                <w:szCs w:val="22"/>
              </w:rPr>
            </w:pPr>
            <w:r w:rsidRPr="00866E78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C0503F" w:rsidP="001F053D">
            <w:pPr>
              <w:rPr>
                <w:sz w:val="22"/>
                <w:szCs w:val="22"/>
              </w:rPr>
            </w:pPr>
            <w:r w:rsidRPr="00866E78">
              <w:rPr>
                <w:sz w:val="22"/>
                <w:szCs w:val="22"/>
              </w:rPr>
              <w:t>Статья аналитического учета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03F" w:rsidRPr="00866E78" w:rsidRDefault="00C0503F" w:rsidP="001F053D">
            <w:pPr>
              <w:jc w:val="center"/>
              <w:rPr>
                <w:sz w:val="22"/>
                <w:szCs w:val="22"/>
              </w:rPr>
            </w:pPr>
            <w:r w:rsidRPr="00866E78">
              <w:rPr>
                <w:sz w:val="22"/>
                <w:szCs w:val="22"/>
              </w:rPr>
              <w:t>Сумма</w:t>
            </w:r>
          </w:p>
        </w:tc>
      </w:tr>
      <w:tr w:rsidR="00B922D3" w:rsidRPr="00F74F26" w:rsidTr="001F053D">
        <w:trPr>
          <w:trHeight w:val="25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922D3" w:rsidRPr="00000D94" w:rsidRDefault="00A156F2" w:rsidP="001F053D">
            <w:pPr>
              <w:jc w:val="center"/>
            </w:pPr>
            <w:r>
              <w:t>1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2D3" w:rsidRPr="00000D94" w:rsidRDefault="00B922D3" w:rsidP="00971137">
            <w:pPr>
              <w:jc w:val="both"/>
            </w:pPr>
            <w:r w:rsidRPr="00000D94">
              <w:t>Проценты к уплате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6D7" w:rsidRPr="00000D94" w:rsidRDefault="006507C1" w:rsidP="00257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</w:tr>
      <w:tr w:rsidR="00B922D3" w:rsidRPr="002F7AA8" w:rsidTr="001F05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2D3" w:rsidRPr="002F7AA8" w:rsidRDefault="00B922D3" w:rsidP="001F053D">
            <w:pPr>
              <w:jc w:val="center"/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2D3" w:rsidRPr="002F7AA8" w:rsidRDefault="00B922D3" w:rsidP="002F7AA8">
            <w:pPr>
              <w:rPr>
                <w:bCs/>
              </w:rPr>
            </w:pPr>
            <w:r w:rsidRPr="002F7AA8">
              <w:rPr>
                <w:bCs/>
              </w:rPr>
              <w:t>ИТОГО</w:t>
            </w:r>
            <w:r w:rsidR="002F7AA8">
              <w:rPr>
                <w:bCs/>
              </w:rPr>
              <w:t>: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2D3" w:rsidRPr="002F7AA8" w:rsidRDefault="006507C1" w:rsidP="002571D7">
            <w:pPr>
              <w:jc w:val="center"/>
            </w:pPr>
            <w:r>
              <w:t>2001</w:t>
            </w:r>
          </w:p>
        </w:tc>
      </w:tr>
    </w:tbl>
    <w:p w:rsidR="004D7335" w:rsidRPr="00DA6CA9" w:rsidRDefault="005E76D3">
      <w:pPr>
        <w:jc w:val="both"/>
      </w:pPr>
      <w:r w:rsidRPr="00DA6CA9">
        <w:tab/>
      </w:r>
    </w:p>
    <w:p w:rsidR="00DA6CA9" w:rsidRPr="00B43FD0" w:rsidRDefault="00DA6CA9" w:rsidP="00DA6CA9">
      <w:pPr>
        <w:spacing w:line="264" w:lineRule="auto"/>
        <w:ind w:firstLine="709"/>
        <w:jc w:val="both"/>
        <w:rPr>
          <w:sz w:val="28"/>
          <w:szCs w:val="28"/>
        </w:rPr>
      </w:pPr>
      <w:r>
        <w:t xml:space="preserve">Чистая прибыль по итогам деятельности предприятия за </w:t>
      </w:r>
      <w:r w:rsidR="00103BF4" w:rsidRPr="00DA6CA9">
        <w:t>202</w:t>
      </w:r>
      <w:r w:rsidR="006507C1">
        <w:t>4</w:t>
      </w:r>
      <w:r w:rsidR="00103BF4" w:rsidRPr="00DA6CA9">
        <w:t xml:space="preserve"> год</w:t>
      </w:r>
      <w:r w:rsidR="00103BF4">
        <w:t>а</w:t>
      </w:r>
      <w:r w:rsidR="00103BF4" w:rsidRPr="00DA6CA9">
        <w:t xml:space="preserve"> </w:t>
      </w:r>
      <w:r>
        <w:t xml:space="preserve">составила </w:t>
      </w:r>
      <w:r w:rsidR="006507C1">
        <w:t>1</w:t>
      </w:r>
      <w:r>
        <w:t xml:space="preserve"> тыс. руб.</w:t>
      </w:r>
    </w:p>
    <w:p w:rsidR="00DA6CA9" w:rsidRPr="00681D83" w:rsidRDefault="00DA6CA9" w:rsidP="00DA6CA9">
      <w:pPr>
        <w:autoSpaceDE w:val="0"/>
        <w:autoSpaceDN w:val="0"/>
        <w:adjustRightInd w:val="0"/>
        <w:ind w:firstLine="709"/>
        <w:jc w:val="both"/>
      </w:pPr>
    </w:p>
    <w:p w:rsidR="00681D83" w:rsidRPr="00681D83" w:rsidRDefault="00681D83" w:rsidP="00681D83">
      <w:pPr>
        <w:ind w:right="-104" w:firstLine="708"/>
        <w:jc w:val="center"/>
        <w:rPr>
          <w:b/>
        </w:rPr>
      </w:pPr>
      <w:r w:rsidRPr="00681D83">
        <w:rPr>
          <w:b/>
        </w:rPr>
        <w:lastRenderedPageBreak/>
        <w:t xml:space="preserve">5. Анализ финансового положения </w:t>
      </w:r>
    </w:p>
    <w:p w:rsidR="00681D83" w:rsidRPr="00681D83" w:rsidRDefault="00681D83" w:rsidP="00681D83">
      <w:pPr>
        <w:ind w:right="-104" w:firstLine="708"/>
        <w:jc w:val="center"/>
      </w:pPr>
    </w:p>
    <w:p w:rsidR="00681D83" w:rsidRPr="003F16CE" w:rsidRDefault="00681D83" w:rsidP="00681D83">
      <w:pPr>
        <w:ind w:firstLine="709"/>
        <w:jc w:val="both"/>
      </w:pPr>
      <w:r w:rsidRPr="003F16CE">
        <w:t>В соответствии с общегосударственным классификатором Республики Беларусь «Виды экономической деятельности» организацией осуществляется вид экономической деятельности, классифицированный в группе 274 «Производство электроосветительного оборудования».</w:t>
      </w:r>
    </w:p>
    <w:p w:rsidR="00681D83" w:rsidRPr="00681D83" w:rsidRDefault="00681D83" w:rsidP="00681D83">
      <w:pPr>
        <w:ind w:firstLine="709"/>
        <w:jc w:val="both"/>
      </w:pPr>
      <w:r w:rsidRPr="00681D83">
        <w:t>В соответствии с этим кодом выбраны нормативные значения для организации.</w:t>
      </w:r>
    </w:p>
    <w:p w:rsidR="00681D83" w:rsidRPr="00681D83" w:rsidRDefault="00681D83" w:rsidP="00681D83">
      <w:pPr>
        <w:ind w:firstLine="709"/>
        <w:jc w:val="both"/>
      </w:pPr>
      <w:r w:rsidRPr="00681D83">
        <w:t xml:space="preserve">Коэффициенты, используемые в качестве показателей для оценки платежеспособности, и их нормативные значения, установлены </w:t>
      </w:r>
      <w:r w:rsidR="0055525E">
        <w:rPr>
          <w:sz w:val="22"/>
          <w:szCs w:val="22"/>
        </w:rPr>
        <w:t xml:space="preserve"> Постановлением Министерства экономики Республики Беларусь, Министерства финансов Республики Беларусь от 07.08.2023 № 16/46 «Об оценке степени риска наступления банкротства» (далее – Постановление № 16/46</w:t>
      </w:r>
    </w:p>
    <w:p w:rsidR="00A446D5" w:rsidRDefault="00A446D5" w:rsidP="00681D83">
      <w:pPr>
        <w:ind w:firstLine="709"/>
        <w:jc w:val="center"/>
        <w:rPr>
          <w:bCs/>
        </w:rPr>
      </w:pPr>
    </w:p>
    <w:p w:rsidR="00A446D5" w:rsidRDefault="00A446D5" w:rsidP="00681D83">
      <w:pPr>
        <w:ind w:firstLine="709"/>
        <w:jc w:val="center"/>
        <w:rPr>
          <w:bCs/>
        </w:rPr>
      </w:pPr>
    </w:p>
    <w:p w:rsidR="00A446D5" w:rsidRDefault="00A446D5" w:rsidP="00681D83">
      <w:pPr>
        <w:ind w:firstLine="709"/>
        <w:jc w:val="center"/>
        <w:rPr>
          <w:bCs/>
        </w:rPr>
      </w:pPr>
    </w:p>
    <w:p w:rsidR="0055525E" w:rsidRDefault="0055525E" w:rsidP="007421D7">
      <w:pPr>
        <w:ind w:firstLine="709"/>
        <w:jc w:val="both"/>
      </w:pPr>
    </w:p>
    <w:p w:rsidR="0055525E" w:rsidRDefault="0055525E" w:rsidP="007421D7">
      <w:pPr>
        <w:ind w:firstLine="709"/>
        <w:jc w:val="both"/>
      </w:pPr>
    </w:p>
    <w:p w:rsidR="0055525E" w:rsidRDefault="0055525E" w:rsidP="0055525E">
      <w:pPr>
        <w:pStyle w:val="a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оценки степени риска банкротства субъектов хозяйствования используются два ключевых показателя:</w:t>
      </w:r>
    </w:p>
    <w:p w:rsidR="0055525E" w:rsidRDefault="0055525E" w:rsidP="0055525E">
      <w:pPr>
        <w:pStyle w:val="af"/>
        <w:ind w:firstLine="709"/>
        <w:jc w:val="both"/>
      </w:pPr>
      <w:r>
        <w:rPr>
          <w:sz w:val="22"/>
          <w:szCs w:val="22"/>
        </w:rPr>
        <w:t>1. Коэффициент обеспеченности обязательств имуществом (К1) - отражает соотношение обязательств субъекта хозяйствования и его имущества (абзац второй пункта 1 Постановления № 16/46).</w:t>
      </w:r>
    </w:p>
    <w:p w:rsidR="0055525E" w:rsidRDefault="0055525E" w:rsidP="0055525E">
      <w:pPr>
        <w:pStyle w:val="af"/>
        <w:ind w:firstLine="709"/>
        <w:jc w:val="both"/>
      </w:pPr>
      <w:r>
        <w:rPr>
          <w:sz w:val="22"/>
          <w:szCs w:val="22"/>
        </w:rPr>
        <w:t>2. Коэффициент просроченных обязательств (К2) - показывает соотношение суммы просроченных обязательств и общей суммы обязательств (абзац третий пункта 1 Постановления № 16/46).</w:t>
      </w:r>
    </w:p>
    <w:p w:rsidR="0055525E" w:rsidRDefault="0055525E" w:rsidP="0055525E">
      <w:pPr>
        <w:pStyle w:val="af"/>
        <w:spacing w:before="120" w:beforeAutospacing="0"/>
        <w:ind w:firstLine="709"/>
        <w:jc w:val="center"/>
      </w:pPr>
      <w:r>
        <w:rPr>
          <w:i/>
          <w:iCs/>
          <w:sz w:val="22"/>
          <w:szCs w:val="22"/>
        </w:rPr>
        <w:t xml:space="preserve">Расчет показателей </w:t>
      </w:r>
    </w:p>
    <w:tbl>
      <w:tblPr>
        <w:tblW w:w="10275" w:type="dxa"/>
        <w:tblLook w:val="04A0" w:firstRow="1" w:lastRow="0" w:firstColumn="1" w:lastColumn="0" w:noHBand="0" w:noVBand="1"/>
      </w:tblPr>
      <w:tblGrid>
        <w:gridCol w:w="705"/>
        <w:gridCol w:w="5640"/>
        <w:gridCol w:w="2085"/>
        <w:gridCol w:w="1845"/>
      </w:tblGrid>
      <w:tr w:rsidR="0055525E" w:rsidTr="0055525E">
        <w:trPr>
          <w:trHeight w:val="7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>
            <w:pPr>
              <w:pStyle w:val="af"/>
              <w:jc w:val="center"/>
            </w:pPr>
            <w:r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>
            <w:pPr>
              <w:pStyle w:val="af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показателя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 w:rsidP="0055525E">
            <w:pPr>
              <w:pStyle w:val="af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конец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отчетного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периода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 w:rsidP="0055525E">
            <w:pPr>
              <w:pStyle w:val="af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начало</w:t>
            </w:r>
            <w:r w:rsidR="0078367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отчетного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периода</w:t>
            </w:r>
            <w:proofErr w:type="spellEnd"/>
          </w:p>
        </w:tc>
      </w:tr>
      <w:tr w:rsidR="0055525E" w:rsidTr="0055525E">
        <w:trPr>
          <w:trHeight w:val="39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>
            <w:pPr>
              <w:pStyle w:val="af"/>
              <w:jc w:val="center"/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>
            <w:pPr>
              <w:pStyle w:val="af"/>
              <w:jc w:val="center"/>
            </w:pPr>
            <w:r>
              <w:rPr>
                <w:sz w:val="20"/>
                <w:szCs w:val="20"/>
              </w:rPr>
              <w:t>Коэффициент обеспеченности обязательств имуществом (К1)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Pr="0055525E" w:rsidRDefault="0055525E" w:rsidP="006507C1">
            <w:pPr>
              <w:pStyle w:val="af"/>
              <w:jc w:val="center"/>
            </w:pPr>
            <w:r>
              <w:rPr>
                <w:sz w:val="20"/>
                <w:szCs w:val="20"/>
              </w:rPr>
              <w:t>0,</w:t>
            </w:r>
            <w:r w:rsidR="006507C1">
              <w:rPr>
                <w:sz w:val="20"/>
                <w:szCs w:val="20"/>
              </w:rPr>
              <w:t>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Pr="0055525E" w:rsidRDefault="0055525E" w:rsidP="006507C1">
            <w:pPr>
              <w:pStyle w:val="af"/>
              <w:jc w:val="center"/>
            </w:pPr>
            <w:r>
              <w:rPr>
                <w:sz w:val="20"/>
                <w:szCs w:val="20"/>
              </w:rPr>
              <w:t>0,9</w:t>
            </w:r>
            <w:r w:rsidR="006507C1">
              <w:rPr>
                <w:sz w:val="20"/>
                <w:szCs w:val="20"/>
              </w:rPr>
              <w:t>7</w:t>
            </w:r>
          </w:p>
        </w:tc>
      </w:tr>
      <w:tr w:rsidR="0055525E" w:rsidTr="0055525E">
        <w:trPr>
          <w:trHeight w:val="4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Default="0055525E">
            <w:pPr>
              <w:pStyle w:val="af"/>
              <w:jc w:val="center"/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Pr="00B12A6A" w:rsidRDefault="0055525E">
            <w:pPr>
              <w:pStyle w:val="af"/>
              <w:jc w:val="center"/>
            </w:pPr>
            <w:proofErr w:type="spellStart"/>
            <w:r w:rsidRPr="00B12A6A">
              <w:rPr>
                <w:sz w:val="20"/>
                <w:szCs w:val="20"/>
                <w:lang w:val="en-US"/>
              </w:rPr>
              <w:t>Коэффициент</w:t>
            </w:r>
            <w:proofErr w:type="spellEnd"/>
            <w:r w:rsidRPr="00B12A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2A6A">
              <w:rPr>
                <w:sz w:val="20"/>
                <w:szCs w:val="20"/>
                <w:lang w:val="en-US"/>
              </w:rPr>
              <w:t>просроченных</w:t>
            </w:r>
            <w:proofErr w:type="spellEnd"/>
            <w:r w:rsidRPr="00B12A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2A6A">
              <w:rPr>
                <w:sz w:val="20"/>
                <w:szCs w:val="20"/>
                <w:lang w:val="en-US"/>
              </w:rPr>
              <w:t>обязательств</w:t>
            </w:r>
            <w:proofErr w:type="spellEnd"/>
            <w:r w:rsidRPr="00B12A6A">
              <w:rPr>
                <w:sz w:val="20"/>
                <w:szCs w:val="20"/>
                <w:lang w:val="en-US"/>
              </w:rPr>
              <w:t xml:space="preserve"> (К2)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Pr="00B12A6A" w:rsidRDefault="00B12A6A">
            <w:pPr>
              <w:pStyle w:val="af"/>
              <w:jc w:val="center"/>
            </w:pPr>
            <w:r w:rsidRPr="00B12A6A">
              <w:rPr>
                <w:sz w:val="20"/>
                <w:szCs w:val="20"/>
              </w:rPr>
              <w:t>0,05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525E" w:rsidRPr="00B12A6A" w:rsidRDefault="002541E2">
            <w:pPr>
              <w:pStyle w:val="af"/>
              <w:jc w:val="center"/>
            </w:pPr>
            <w:r w:rsidRPr="00B12A6A">
              <w:rPr>
                <w:sz w:val="20"/>
                <w:szCs w:val="20"/>
              </w:rPr>
              <w:t>0,06</w:t>
            </w:r>
          </w:p>
        </w:tc>
      </w:tr>
    </w:tbl>
    <w:p w:rsidR="00E27A01" w:rsidRDefault="0055525E" w:rsidP="0077431A">
      <w:pPr>
        <w:pStyle w:val="af"/>
        <w:ind w:firstLine="709"/>
        <w:jc w:val="both"/>
      </w:pPr>
      <w:r>
        <w:t> </w:t>
      </w:r>
      <w:r w:rsidR="007421D7" w:rsidRPr="007421D7">
        <w:t>В</w:t>
      </w:r>
      <w:r w:rsidR="00552B2F">
        <w:t>ыводы</w:t>
      </w:r>
      <w:r w:rsidR="007421D7" w:rsidRPr="007421D7">
        <w:t xml:space="preserve">: при анализе </w:t>
      </w:r>
      <w:r w:rsidR="0077431A">
        <w:t>оценки риска банкротства</w:t>
      </w:r>
      <w:r w:rsidR="007421D7" w:rsidRPr="007421D7">
        <w:t xml:space="preserve"> ОАО «</w:t>
      </w:r>
      <w:r w:rsidR="007421D7">
        <w:t>Брестский электроламповый завод»</w:t>
      </w:r>
      <w:r w:rsidR="00625C2B">
        <w:t xml:space="preserve">  по состоянию на </w:t>
      </w:r>
      <w:r>
        <w:t>31</w:t>
      </w:r>
      <w:r w:rsidR="00625C2B">
        <w:t>.</w:t>
      </w:r>
      <w:r>
        <w:t>12</w:t>
      </w:r>
      <w:r w:rsidR="007421D7" w:rsidRPr="007421D7">
        <w:t>.202</w:t>
      </w:r>
      <w:r w:rsidR="006507C1">
        <w:t>4</w:t>
      </w:r>
      <w:r w:rsidR="0077431A">
        <w:t xml:space="preserve"> установлено следующее:</w:t>
      </w:r>
    </w:p>
    <w:p w:rsidR="00E27A01" w:rsidRDefault="007421D7" w:rsidP="00E27A01">
      <w:pPr>
        <w:pStyle w:val="af"/>
        <w:ind w:firstLine="709"/>
        <w:jc w:val="both"/>
      </w:pPr>
      <w:r w:rsidRPr="007421D7">
        <w:t xml:space="preserve">Значения коэффициента </w:t>
      </w:r>
      <w:r w:rsidR="00783675" w:rsidRPr="00783675">
        <w:t xml:space="preserve">обеспеченности обязательств имуществом </w:t>
      </w:r>
      <w:r w:rsidRPr="007421D7">
        <w:t>(К</w:t>
      </w:r>
      <w:r w:rsidRPr="00783675">
        <w:t>1</w:t>
      </w:r>
      <w:r w:rsidRPr="007421D7">
        <w:t xml:space="preserve">), коэффициента </w:t>
      </w:r>
      <w:r w:rsidR="00783675" w:rsidRPr="00783675">
        <w:t xml:space="preserve">просроченных обязательств </w:t>
      </w:r>
      <w:r w:rsidRPr="007421D7">
        <w:t>(К</w:t>
      </w:r>
      <w:r w:rsidRPr="00783675">
        <w:t>2</w:t>
      </w:r>
      <w:r w:rsidRPr="007421D7">
        <w:t xml:space="preserve">) </w:t>
      </w:r>
      <w:r w:rsidR="00783675">
        <w:t xml:space="preserve">отражают </w:t>
      </w:r>
      <w:r w:rsidR="0077431A">
        <w:t>высокую степень риска наступления банкротства</w:t>
      </w:r>
      <w:r w:rsidR="00783675">
        <w:t xml:space="preserve"> предприятия в соответствии с </w:t>
      </w:r>
      <w:r w:rsidR="00783675" w:rsidRPr="00681D83">
        <w:t>нормативны</w:t>
      </w:r>
      <w:r w:rsidR="00783675">
        <w:t>ми</w:t>
      </w:r>
      <w:r w:rsidR="00783675" w:rsidRPr="00681D83">
        <w:t xml:space="preserve"> значения</w:t>
      </w:r>
      <w:r w:rsidR="00783675">
        <w:t>ми</w:t>
      </w:r>
      <w:r w:rsidR="00783675" w:rsidRPr="00681D83">
        <w:t>, установлен</w:t>
      </w:r>
      <w:r w:rsidR="0077431A">
        <w:t>н</w:t>
      </w:r>
      <w:r w:rsidR="00783675" w:rsidRPr="00681D83">
        <w:t>ы</w:t>
      </w:r>
      <w:r w:rsidR="00783675">
        <w:t>ми</w:t>
      </w:r>
      <w:r w:rsidR="00783675" w:rsidRPr="00681D83">
        <w:t xml:space="preserve"> </w:t>
      </w:r>
      <w:r w:rsidR="00783675" w:rsidRPr="00783675">
        <w:t xml:space="preserve"> Постановлением Министерства экономики Республики Беларусь, Министерства финансов Республики Беларусь от 07.08.2023 № 16/46 «Об оценке степени риска наступления банкротства».</w:t>
      </w:r>
    </w:p>
    <w:p w:rsidR="0077431A" w:rsidRPr="0077431A" w:rsidRDefault="0077431A" w:rsidP="0077431A">
      <w:pPr>
        <w:pStyle w:val="26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77431A">
        <w:rPr>
          <w:b w:val="0"/>
          <w:sz w:val="24"/>
          <w:szCs w:val="24"/>
        </w:rPr>
        <w:t>По итогам работы за 202</w:t>
      </w:r>
      <w:r w:rsidR="00F1251C">
        <w:rPr>
          <w:b w:val="0"/>
          <w:sz w:val="24"/>
          <w:szCs w:val="24"/>
        </w:rPr>
        <w:t>4</w:t>
      </w:r>
      <w:r w:rsidRPr="0077431A">
        <w:rPr>
          <w:b w:val="0"/>
          <w:sz w:val="24"/>
          <w:szCs w:val="24"/>
        </w:rPr>
        <w:t xml:space="preserve"> года ОАО «БЭЛЗ» обеспечило:</w:t>
      </w:r>
    </w:p>
    <w:p w:rsidR="0077431A" w:rsidRPr="0077431A" w:rsidRDefault="0077431A" w:rsidP="0077431A">
      <w:pPr>
        <w:ind w:firstLine="567"/>
        <w:jc w:val="both"/>
      </w:pPr>
      <w:r w:rsidRPr="0077431A">
        <w:t>объем производства промышленной продукции в действующих ценах –</w:t>
      </w:r>
    </w:p>
    <w:p w:rsidR="0077431A" w:rsidRPr="0077431A" w:rsidRDefault="0077431A" w:rsidP="0077431A">
      <w:pPr>
        <w:jc w:val="both"/>
      </w:pPr>
      <w:r w:rsidRPr="0077431A">
        <w:t xml:space="preserve"> </w:t>
      </w:r>
      <w:r w:rsidR="00F1251C">
        <w:t>34405</w:t>
      </w:r>
      <w:r w:rsidRPr="0077431A">
        <w:t xml:space="preserve"> тыс. руб. при плане </w:t>
      </w:r>
      <w:r w:rsidR="00F1251C">
        <w:t>55530</w:t>
      </w:r>
      <w:r w:rsidRPr="0077431A">
        <w:t xml:space="preserve"> тыс. руб. (темп роста </w:t>
      </w:r>
      <w:r w:rsidR="00F1251C">
        <w:t>67,9</w:t>
      </w:r>
      <w:r w:rsidRPr="0077431A">
        <w:t xml:space="preserve">% при плане </w:t>
      </w:r>
      <w:r w:rsidR="00F1251C">
        <w:t>106,0</w:t>
      </w:r>
      <w:r w:rsidRPr="0077431A">
        <w:t>%);</w:t>
      </w:r>
    </w:p>
    <w:p w:rsidR="0077431A" w:rsidRPr="0077431A" w:rsidRDefault="0077431A" w:rsidP="0077431A">
      <w:pPr>
        <w:spacing w:line="20" w:lineRule="atLeast"/>
        <w:ind w:firstLine="567"/>
        <w:jc w:val="both"/>
      </w:pPr>
      <w:r w:rsidRPr="0077431A">
        <w:t xml:space="preserve">темп роста выручки составил </w:t>
      </w:r>
      <w:r w:rsidR="00F1251C">
        <w:t>70</w:t>
      </w:r>
      <w:r w:rsidRPr="0077431A">
        <w:t xml:space="preserve">% при плане </w:t>
      </w:r>
      <w:r w:rsidR="00F1251C">
        <w:t>111,4</w:t>
      </w:r>
      <w:r w:rsidRPr="0077431A">
        <w:t>%;</w:t>
      </w:r>
    </w:p>
    <w:p w:rsidR="0077431A" w:rsidRPr="0077431A" w:rsidRDefault="0077431A" w:rsidP="0077431A">
      <w:pPr>
        <w:spacing w:line="20" w:lineRule="atLeast"/>
        <w:ind w:firstLine="567"/>
        <w:jc w:val="both"/>
      </w:pPr>
      <w:r w:rsidRPr="0077431A">
        <w:t xml:space="preserve">темп роста заработной платы составил </w:t>
      </w:r>
      <w:r w:rsidR="00F1251C">
        <w:t>112,8</w:t>
      </w:r>
      <w:r w:rsidRPr="0077431A">
        <w:t xml:space="preserve">% при плане </w:t>
      </w:r>
      <w:r w:rsidR="00F1251C">
        <w:t>111,9</w:t>
      </w:r>
      <w:r w:rsidRPr="0077431A">
        <w:t>%.</w:t>
      </w:r>
    </w:p>
    <w:p w:rsidR="0077431A" w:rsidRPr="0077431A" w:rsidRDefault="0077431A" w:rsidP="0077431A">
      <w:pPr>
        <w:spacing w:line="20" w:lineRule="atLeast"/>
        <w:ind w:firstLine="567"/>
        <w:jc w:val="both"/>
      </w:pPr>
      <w:r w:rsidRPr="0077431A">
        <w:t>В 202</w:t>
      </w:r>
      <w:r w:rsidR="00F1251C">
        <w:t>4</w:t>
      </w:r>
      <w:r w:rsidRPr="0077431A">
        <w:t xml:space="preserve"> году проведена системная работа по снижению запасов готовой продукции, в результате чего запасы снизились на </w:t>
      </w:r>
      <w:r w:rsidR="00F1251C">
        <w:t>592</w:t>
      </w:r>
      <w:r w:rsidRPr="0077431A">
        <w:t xml:space="preserve"> тыс. руб. и составили на конец года </w:t>
      </w:r>
      <w:r w:rsidR="00F1251C">
        <w:t>1893</w:t>
      </w:r>
      <w:r w:rsidRPr="0077431A">
        <w:t xml:space="preserve"> тыс. руб. </w:t>
      </w:r>
    </w:p>
    <w:p w:rsidR="0077431A" w:rsidRDefault="0077431A" w:rsidP="00C72CD2">
      <w:pPr>
        <w:ind w:firstLine="709"/>
        <w:jc w:val="both"/>
      </w:pPr>
      <w:r w:rsidRPr="0077431A">
        <w:t xml:space="preserve">Следует отметить, что Бизнес-планом ОАО «БЭЛЗ» </w:t>
      </w:r>
      <w:r>
        <w:t>на 202</w:t>
      </w:r>
      <w:r w:rsidR="00F1251C">
        <w:t>5</w:t>
      </w:r>
      <w:r>
        <w:t xml:space="preserve"> г. предусмотрен ряд мер по финансовому оздоровлению предприятия: </w:t>
      </w:r>
      <w:r w:rsidRPr="0077431A">
        <w:t xml:space="preserve">предусмотрен график поэтапного погашения просроченной </w:t>
      </w:r>
      <w:r>
        <w:t xml:space="preserve">задолженности по </w:t>
      </w:r>
      <w:r w:rsidR="004A168A">
        <w:t xml:space="preserve">кредитам и </w:t>
      </w:r>
      <w:r>
        <w:t>займам;</w:t>
      </w:r>
      <w:r w:rsidR="004A168A">
        <w:t xml:space="preserve"> </w:t>
      </w:r>
      <w:r w:rsidR="004A168A" w:rsidRPr="004A168A">
        <w:t>эффективная загрузки производственных мощностей. При условии выполнения запланированных Бизнес-планом развития ОАО «БЭЛЗ» на 202</w:t>
      </w:r>
      <w:r w:rsidR="00F1251C">
        <w:t>5</w:t>
      </w:r>
      <w:r w:rsidR="004A168A" w:rsidRPr="004A168A">
        <w:t xml:space="preserve"> год объемов производства светотехнической продукции загрузка производственных </w:t>
      </w:r>
      <w:r w:rsidR="004A168A" w:rsidRPr="004A168A">
        <w:lastRenderedPageBreak/>
        <w:t xml:space="preserve">мощностей по итогам года планируется на уровне </w:t>
      </w:r>
      <w:r w:rsidR="00F1251C">
        <w:t>48,3</w:t>
      </w:r>
      <w:r w:rsidR="004A168A" w:rsidRPr="004A168A">
        <w:t>%. Разработан План мероприятий на 202</w:t>
      </w:r>
      <w:r w:rsidR="00F1251C">
        <w:t>5</w:t>
      </w:r>
      <w:r w:rsidR="004A168A" w:rsidRPr="004A168A">
        <w:t xml:space="preserve"> год по вовлечению в хозяйственный оборот неиспользуемых площадей и объектов основных средств ОАО «БЭЛЗ».</w:t>
      </w:r>
    </w:p>
    <w:p w:rsidR="00E27A01" w:rsidRPr="00C72CD2" w:rsidRDefault="00E27A01" w:rsidP="00C72CD2">
      <w:pPr>
        <w:ind w:firstLine="709"/>
        <w:jc w:val="both"/>
      </w:pPr>
      <w:r>
        <w:t xml:space="preserve">Состав аффилированных лиц раскрыт в приложении к данным примечаниям. </w:t>
      </w:r>
    </w:p>
    <w:p w:rsidR="00F55521" w:rsidRPr="0096754C" w:rsidRDefault="00F55521" w:rsidP="00F55521">
      <w:pPr>
        <w:ind w:firstLine="709"/>
        <w:jc w:val="both"/>
        <w:rPr>
          <w:sz w:val="22"/>
          <w:szCs w:val="22"/>
        </w:rPr>
      </w:pPr>
      <w:r w:rsidRPr="0096754C">
        <w:rPr>
          <w:sz w:val="22"/>
          <w:szCs w:val="22"/>
        </w:rPr>
        <w:t>Годовое общее собрание участников по вопросу утверждения годовой бухгалтерской отчетности за 202</w:t>
      </w:r>
      <w:r w:rsidR="009238BB">
        <w:rPr>
          <w:sz w:val="22"/>
          <w:szCs w:val="22"/>
        </w:rPr>
        <w:t>4</w:t>
      </w:r>
      <w:r w:rsidRPr="0096754C">
        <w:rPr>
          <w:sz w:val="22"/>
          <w:szCs w:val="22"/>
        </w:rPr>
        <w:t xml:space="preserve"> год планируется провести не позднее «__» ________ года.</w:t>
      </w:r>
    </w:p>
    <w:p w:rsidR="00C72CD2" w:rsidRPr="00C72CD2" w:rsidRDefault="00C72CD2" w:rsidP="007421D7">
      <w:pPr>
        <w:ind w:firstLine="709"/>
        <w:jc w:val="both"/>
      </w:pPr>
    </w:p>
    <w:p w:rsidR="005E76D3" w:rsidRPr="007421D7" w:rsidRDefault="005E76D3" w:rsidP="008607A0">
      <w:pPr>
        <w:ind w:firstLine="567"/>
        <w:jc w:val="both"/>
      </w:pPr>
    </w:p>
    <w:p w:rsidR="004B48BA" w:rsidRDefault="004B48BA" w:rsidP="001341B3">
      <w:pPr>
        <w:jc w:val="both"/>
      </w:pPr>
    </w:p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0A6A70" w:rsidRDefault="000A6A70" w:rsidP="000A6A70"/>
    <w:p w:rsidR="00B93585" w:rsidRDefault="00B93585" w:rsidP="000A6A70">
      <w:pPr>
        <w:jc w:val="right"/>
      </w:pPr>
    </w:p>
    <w:p w:rsidR="00B93585" w:rsidRDefault="00B93585" w:rsidP="000A6A70">
      <w:pPr>
        <w:jc w:val="right"/>
      </w:pPr>
    </w:p>
    <w:p w:rsidR="00B93585" w:rsidRDefault="00B93585" w:rsidP="000A6A70">
      <w:pPr>
        <w:jc w:val="right"/>
      </w:pPr>
    </w:p>
    <w:p w:rsidR="00B93585" w:rsidRDefault="00B93585" w:rsidP="000A6A70">
      <w:pPr>
        <w:jc w:val="right"/>
      </w:pPr>
    </w:p>
    <w:p w:rsidR="00B93585" w:rsidRDefault="00B93585" w:rsidP="000A6A70">
      <w:pPr>
        <w:jc w:val="right"/>
      </w:pPr>
    </w:p>
    <w:p w:rsidR="00B93585" w:rsidRDefault="00B93585" w:rsidP="000A6A70">
      <w:pPr>
        <w:jc w:val="right"/>
      </w:pPr>
    </w:p>
    <w:p w:rsidR="000A6A70" w:rsidRDefault="000A6A70" w:rsidP="004B48BA">
      <w:pPr>
        <w:jc w:val="right"/>
      </w:pPr>
    </w:p>
    <w:p w:rsidR="000A6A70" w:rsidRDefault="000A6A70" w:rsidP="000A6A70">
      <w:pPr>
        <w:jc w:val="center"/>
      </w:pPr>
    </w:p>
    <w:p w:rsidR="004B48BA" w:rsidRDefault="004B48BA" w:rsidP="001341B3">
      <w:pPr>
        <w:jc w:val="both"/>
      </w:pPr>
    </w:p>
    <w:p w:rsidR="004B48BA" w:rsidRDefault="004B48BA" w:rsidP="001341B3">
      <w:pPr>
        <w:jc w:val="both"/>
      </w:pPr>
    </w:p>
    <w:p w:rsidR="004B48BA" w:rsidRDefault="004B48BA" w:rsidP="001341B3">
      <w:pPr>
        <w:jc w:val="both"/>
      </w:pPr>
    </w:p>
    <w:p w:rsidR="004B48BA" w:rsidRDefault="004B48BA" w:rsidP="001341B3">
      <w:pPr>
        <w:jc w:val="both"/>
      </w:pPr>
    </w:p>
    <w:p w:rsidR="004B48BA" w:rsidRDefault="004B48BA" w:rsidP="001341B3">
      <w:pPr>
        <w:jc w:val="both"/>
      </w:pPr>
    </w:p>
    <w:sectPr w:rsidR="004B48BA" w:rsidSect="005022D4">
      <w:footerReference w:type="even" r:id="rId9"/>
      <w:footerReference w:type="default" r:id="rId10"/>
      <w:pgSz w:w="11906" w:h="16838"/>
      <w:pgMar w:top="697" w:right="567" w:bottom="35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5D9" w:rsidRDefault="00A605D9">
      <w:r>
        <w:separator/>
      </w:r>
    </w:p>
  </w:endnote>
  <w:endnote w:type="continuationSeparator" w:id="0">
    <w:p w:rsidR="00A605D9" w:rsidRDefault="00A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DCD" w:rsidRDefault="00BB0DCD" w:rsidP="00BA2F7F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B0DCD" w:rsidRDefault="00BB0DCD" w:rsidP="00232ED8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DCD" w:rsidRDefault="00BB0DCD" w:rsidP="00BA2F7F">
    <w:pPr>
      <w:pStyle w:val="af0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B7C0D">
      <w:rPr>
        <w:rStyle w:val="af4"/>
        <w:noProof/>
      </w:rPr>
      <w:t>9</w:t>
    </w:r>
    <w:r>
      <w:rPr>
        <w:rStyle w:val="af4"/>
      </w:rPr>
      <w:fldChar w:fldCharType="end"/>
    </w:r>
  </w:p>
  <w:p w:rsidR="00BB0DCD" w:rsidRDefault="00BB0DCD" w:rsidP="00232ED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5D9" w:rsidRDefault="00A605D9">
      <w:r>
        <w:separator/>
      </w:r>
    </w:p>
  </w:footnote>
  <w:footnote w:type="continuationSeparator" w:id="0">
    <w:p w:rsidR="00A605D9" w:rsidRDefault="00A6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C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E00AEC"/>
    <w:multiLevelType w:val="hybridMultilevel"/>
    <w:tmpl w:val="63B0F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A1349"/>
    <w:multiLevelType w:val="hybridMultilevel"/>
    <w:tmpl w:val="3D7ADFB4"/>
    <w:lvl w:ilvl="0" w:tplc="F1029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F3FF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912230"/>
    <w:multiLevelType w:val="hybridMultilevel"/>
    <w:tmpl w:val="9A5AF7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25614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481CCA"/>
    <w:multiLevelType w:val="singleLevel"/>
    <w:tmpl w:val="B14C1C34"/>
    <w:lvl w:ilvl="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856FF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A66271"/>
    <w:multiLevelType w:val="hybridMultilevel"/>
    <w:tmpl w:val="8406740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94F1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9634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3C30BA"/>
    <w:multiLevelType w:val="multilevel"/>
    <w:tmpl w:val="021EAE7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393A0E"/>
    <w:multiLevelType w:val="hybridMultilevel"/>
    <w:tmpl w:val="AFFE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5E54"/>
    <w:multiLevelType w:val="hybridMultilevel"/>
    <w:tmpl w:val="F7E46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E1921"/>
    <w:multiLevelType w:val="hybridMultilevel"/>
    <w:tmpl w:val="0140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E93F9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CD73D5"/>
    <w:multiLevelType w:val="hybridMultilevel"/>
    <w:tmpl w:val="125C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21EE6"/>
    <w:multiLevelType w:val="hybridMultilevel"/>
    <w:tmpl w:val="184696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8A5476"/>
    <w:multiLevelType w:val="hybridMultilevel"/>
    <w:tmpl w:val="084213BA"/>
    <w:lvl w:ilvl="0" w:tplc="3EA00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9" w15:restartNumberingAfterBreak="0">
    <w:nsid w:val="4A240748"/>
    <w:multiLevelType w:val="hybridMultilevel"/>
    <w:tmpl w:val="7F3EFE44"/>
    <w:lvl w:ilvl="0" w:tplc="7E482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329F4"/>
    <w:multiLevelType w:val="hybridMultilevel"/>
    <w:tmpl w:val="677C579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53606C"/>
    <w:multiLevelType w:val="multilevel"/>
    <w:tmpl w:val="E58CE8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color w:val="000000"/>
      </w:rPr>
    </w:lvl>
  </w:abstractNum>
  <w:abstractNum w:abstractNumId="22" w15:restartNumberingAfterBreak="0">
    <w:nsid w:val="4F605A82"/>
    <w:multiLevelType w:val="hybridMultilevel"/>
    <w:tmpl w:val="DF1E3E4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6D6D83"/>
    <w:multiLevelType w:val="singleLevel"/>
    <w:tmpl w:val="5EC2D14C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5688742B"/>
    <w:multiLevelType w:val="hybridMultilevel"/>
    <w:tmpl w:val="D03AF4E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CB3ED3"/>
    <w:multiLevelType w:val="hybridMultilevel"/>
    <w:tmpl w:val="5448A2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32007E"/>
    <w:multiLevelType w:val="hybridMultilevel"/>
    <w:tmpl w:val="FE60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D5EE5"/>
    <w:multiLevelType w:val="singleLevel"/>
    <w:tmpl w:val="E3A82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A674D8D"/>
    <w:multiLevelType w:val="singleLevel"/>
    <w:tmpl w:val="B628B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722244CF"/>
    <w:multiLevelType w:val="hybridMultilevel"/>
    <w:tmpl w:val="867CC75C"/>
    <w:lvl w:ilvl="0" w:tplc="9BF23AA6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730D01F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166DF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8B772B"/>
    <w:multiLevelType w:val="hybridMultilevel"/>
    <w:tmpl w:val="E542A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C67C4"/>
    <w:multiLevelType w:val="hybridMultilevel"/>
    <w:tmpl w:val="C3BE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D5525"/>
    <w:multiLevelType w:val="singleLevel"/>
    <w:tmpl w:val="9C9C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9C418C7"/>
    <w:multiLevelType w:val="hybridMultilevel"/>
    <w:tmpl w:val="7E0ABF1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F040D42"/>
    <w:multiLevelType w:val="hybridMultilevel"/>
    <w:tmpl w:val="8666752E"/>
    <w:lvl w:ilvl="0" w:tplc="0419000F">
      <w:start w:val="1"/>
      <w:numFmt w:val="decimal"/>
      <w:lvlText w:val="%1."/>
      <w:lvlJc w:val="left"/>
      <w:pPr>
        <w:ind w:left="10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num w:numId="1" w16cid:durableId="729692468">
    <w:abstractNumId w:val="15"/>
  </w:num>
  <w:num w:numId="2" w16cid:durableId="193688448">
    <w:abstractNumId w:val="0"/>
  </w:num>
  <w:num w:numId="3" w16cid:durableId="374239117">
    <w:abstractNumId w:val="7"/>
  </w:num>
  <w:num w:numId="4" w16cid:durableId="307131619">
    <w:abstractNumId w:val="3"/>
  </w:num>
  <w:num w:numId="5" w16cid:durableId="9644838">
    <w:abstractNumId w:val="9"/>
  </w:num>
  <w:num w:numId="6" w16cid:durableId="1908219104">
    <w:abstractNumId w:val="31"/>
  </w:num>
  <w:num w:numId="7" w16cid:durableId="465393849">
    <w:abstractNumId w:val="10"/>
  </w:num>
  <w:num w:numId="8" w16cid:durableId="176581819">
    <w:abstractNumId w:val="30"/>
  </w:num>
  <w:num w:numId="9" w16cid:durableId="2010404884">
    <w:abstractNumId w:val="5"/>
  </w:num>
  <w:num w:numId="10" w16cid:durableId="2905537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44313">
    <w:abstractNumId w:val="29"/>
  </w:num>
  <w:num w:numId="12" w16cid:durableId="1417247089">
    <w:abstractNumId w:val="23"/>
  </w:num>
  <w:num w:numId="13" w16cid:durableId="1793479821">
    <w:abstractNumId w:val="28"/>
    <w:lvlOverride w:ilvl="0">
      <w:startOverride w:val="1"/>
    </w:lvlOverride>
  </w:num>
  <w:num w:numId="14" w16cid:durableId="160052935">
    <w:abstractNumId w:val="27"/>
    <w:lvlOverride w:ilvl="0">
      <w:startOverride w:val="1"/>
    </w:lvlOverride>
  </w:num>
  <w:num w:numId="15" w16cid:durableId="2022051726">
    <w:abstractNumId w:val="22"/>
  </w:num>
  <w:num w:numId="16" w16cid:durableId="541013930">
    <w:abstractNumId w:val="20"/>
  </w:num>
  <w:num w:numId="17" w16cid:durableId="1622569807">
    <w:abstractNumId w:val="24"/>
  </w:num>
  <w:num w:numId="18" w16cid:durableId="290674703">
    <w:abstractNumId w:val="35"/>
  </w:num>
  <w:num w:numId="19" w16cid:durableId="1001662560">
    <w:abstractNumId w:val="36"/>
  </w:num>
  <w:num w:numId="20" w16cid:durableId="1559167713">
    <w:abstractNumId w:val="17"/>
  </w:num>
  <w:num w:numId="21" w16cid:durableId="1686832745">
    <w:abstractNumId w:val="21"/>
  </w:num>
  <w:num w:numId="22" w16cid:durableId="1375429327">
    <w:abstractNumId w:val="4"/>
  </w:num>
  <w:num w:numId="23" w16cid:durableId="2048525768">
    <w:abstractNumId w:val="25"/>
  </w:num>
  <w:num w:numId="24" w16cid:durableId="1838231327">
    <w:abstractNumId w:val="33"/>
  </w:num>
  <w:num w:numId="25" w16cid:durableId="1456756771">
    <w:abstractNumId w:val="1"/>
  </w:num>
  <w:num w:numId="26" w16cid:durableId="549466266">
    <w:abstractNumId w:val="8"/>
  </w:num>
  <w:num w:numId="27" w16cid:durableId="1198851773">
    <w:abstractNumId w:val="18"/>
  </w:num>
  <w:num w:numId="28" w16cid:durableId="1079518058">
    <w:abstractNumId w:val="14"/>
  </w:num>
  <w:num w:numId="29" w16cid:durableId="1139306607">
    <w:abstractNumId w:val="23"/>
  </w:num>
  <w:num w:numId="30" w16cid:durableId="641665367">
    <w:abstractNumId w:val="34"/>
    <w:lvlOverride w:ilvl="0">
      <w:startOverride w:val="1"/>
    </w:lvlOverride>
  </w:num>
  <w:num w:numId="31" w16cid:durableId="2030250920">
    <w:abstractNumId w:val="23"/>
  </w:num>
  <w:num w:numId="32" w16cid:durableId="497305177">
    <w:abstractNumId w:val="32"/>
  </w:num>
  <w:num w:numId="33" w16cid:durableId="222063356">
    <w:abstractNumId w:val="11"/>
  </w:num>
  <w:num w:numId="34" w16cid:durableId="1215311314">
    <w:abstractNumId w:val="6"/>
  </w:num>
  <w:num w:numId="35" w16cid:durableId="1791625743">
    <w:abstractNumId w:val="13"/>
  </w:num>
  <w:num w:numId="36" w16cid:durableId="1087385245">
    <w:abstractNumId w:val="2"/>
  </w:num>
  <w:num w:numId="37" w16cid:durableId="1130125985">
    <w:abstractNumId w:val="12"/>
  </w:num>
  <w:num w:numId="38" w16cid:durableId="1216358264">
    <w:abstractNumId w:val="26"/>
  </w:num>
  <w:num w:numId="39" w16cid:durableId="1047801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9"/>
    <w:rsid w:val="00000D94"/>
    <w:rsid w:val="0000168A"/>
    <w:rsid w:val="00001A0D"/>
    <w:rsid w:val="00002CE2"/>
    <w:rsid w:val="00003C75"/>
    <w:rsid w:val="0000475C"/>
    <w:rsid w:val="00004A3D"/>
    <w:rsid w:val="00006D25"/>
    <w:rsid w:val="00007CEA"/>
    <w:rsid w:val="00010345"/>
    <w:rsid w:val="00011C84"/>
    <w:rsid w:val="00013AB6"/>
    <w:rsid w:val="00013F42"/>
    <w:rsid w:val="00014088"/>
    <w:rsid w:val="00014579"/>
    <w:rsid w:val="00015054"/>
    <w:rsid w:val="00015266"/>
    <w:rsid w:val="000163C3"/>
    <w:rsid w:val="00016C5A"/>
    <w:rsid w:val="00017A4D"/>
    <w:rsid w:val="00021A1D"/>
    <w:rsid w:val="00021DFC"/>
    <w:rsid w:val="000224A6"/>
    <w:rsid w:val="00022675"/>
    <w:rsid w:val="000237F1"/>
    <w:rsid w:val="00025DCE"/>
    <w:rsid w:val="00025F78"/>
    <w:rsid w:val="0002682E"/>
    <w:rsid w:val="0002729D"/>
    <w:rsid w:val="00032125"/>
    <w:rsid w:val="00032F60"/>
    <w:rsid w:val="000334A0"/>
    <w:rsid w:val="000358BD"/>
    <w:rsid w:val="00035942"/>
    <w:rsid w:val="000401B7"/>
    <w:rsid w:val="00040F13"/>
    <w:rsid w:val="00041AA9"/>
    <w:rsid w:val="0004232C"/>
    <w:rsid w:val="00044279"/>
    <w:rsid w:val="0004591E"/>
    <w:rsid w:val="00046887"/>
    <w:rsid w:val="00053557"/>
    <w:rsid w:val="000545DF"/>
    <w:rsid w:val="00054BC8"/>
    <w:rsid w:val="00055704"/>
    <w:rsid w:val="00055B53"/>
    <w:rsid w:val="00057183"/>
    <w:rsid w:val="000605B7"/>
    <w:rsid w:val="00061972"/>
    <w:rsid w:val="00061DE5"/>
    <w:rsid w:val="000624B8"/>
    <w:rsid w:val="00062CF0"/>
    <w:rsid w:val="00063625"/>
    <w:rsid w:val="00063733"/>
    <w:rsid w:val="0006467E"/>
    <w:rsid w:val="00065F76"/>
    <w:rsid w:val="0006716F"/>
    <w:rsid w:val="00067433"/>
    <w:rsid w:val="00070239"/>
    <w:rsid w:val="00074248"/>
    <w:rsid w:val="00076501"/>
    <w:rsid w:val="000805E9"/>
    <w:rsid w:val="0008084B"/>
    <w:rsid w:val="0008177E"/>
    <w:rsid w:val="000818EA"/>
    <w:rsid w:val="00081D57"/>
    <w:rsid w:val="000830F2"/>
    <w:rsid w:val="0008372F"/>
    <w:rsid w:val="00083ED8"/>
    <w:rsid w:val="0008602E"/>
    <w:rsid w:val="000860F6"/>
    <w:rsid w:val="000871EB"/>
    <w:rsid w:val="00087FE9"/>
    <w:rsid w:val="00091380"/>
    <w:rsid w:val="00091DB4"/>
    <w:rsid w:val="000938A6"/>
    <w:rsid w:val="00093AB4"/>
    <w:rsid w:val="0009527F"/>
    <w:rsid w:val="00097BE5"/>
    <w:rsid w:val="000A05B0"/>
    <w:rsid w:val="000A3A23"/>
    <w:rsid w:val="000A49C3"/>
    <w:rsid w:val="000A587F"/>
    <w:rsid w:val="000A5CAB"/>
    <w:rsid w:val="000A6A70"/>
    <w:rsid w:val="000A6B78"/>
    <w:rsid w:val="000A6F85"/>
    <w:rsid w:val="000B14F7"/>
    <w:rsid w:val="000B41B4"/>
    <w:rsid w:val="000B525C"/>
    <w:rsid w:val="000C36F1"/>
    <w:rsid w:val="000C38E8"/>
    <w:rsid w:val="000C3E41"/>
    <w:rsid w:val="000C5B03"/>
    <w:rsid w:val="000C73CB"/>
    <w:rsid w:val="000C7DDB"/>
    <w:rsid w:val="000D2B9D"/>
    <w:rsid w:val="000D3832"/>
    <w:rsid w:val="000D590F"/>
    <w:rsid w:val="000D5BEE"/>
    <w:rsid w:val="000D71F0"/>
    <w:rsid w:val="000D78BF"/>
    <w:rsid w:val="000D7BF4"/>
    <w:rsid w:val="000D7EE7"/>
    <w:rsid w:val="000E1B05"/>
    <w:rsid w:val="000E1FD6"/>
    <w:rsid w:val="000E2099"/>
    <w:rsid w:val="000E24A1"/>
    <w:rsid w:val="000E2F18"/>
    <w:rsid w:val="000E3237"/>
    <w:rsid w:val="000E6664"/>
    <w:rsid w:val="000F1D22"/>
    <w:rsid w:val="000F25FF"/>
    <w:rsid w:val="000F33D9"/>
    <w:rsid w:val="000F5AE1"/>
    <w:rsid w:val="000F66E4"/>
    <w:rsid w:val="000F74F3"/>
    <w:rsid w:val="000F7805"/>
    <w:rsid w:val="0010050F"/>
    <w:rsid w:val="00100564"/>
    <w:rsid w:val="00102B72"/>
    <w:rsid w:val="00103BF4"/>
    <w:rsid w:val="00106071"/>
    <w:rsid w:val="00107E0A"/>
    <w:rsid w:val="0011067E"/>
    <w:rsid w:val="00111C74"/>
    <w:rsid w:val="001126B4"/>
    <w:rsid w:val="001126F3"/>
    <w:rsid w:val="00113460"/>
    <w:rsid w:val="00114E4D"/>
    <w:rsid w:val="00115849"/>
    <w:rsid w:val="0011593B"/>
    <w:rsid w:val="001160B1"/>
    <w:rsid w:val="00120B8E"/>
    <w:rsid w:val="00121DD7"/>
    <w:rsid w:val="001255BA"/>
    <w:rsid w:val="001255FE"/>
    <w:rsid w:val="001262ED"/>
    <w:rsid w:val="001276DA"/>
    <w:rsid w:val="00127E5E"/>
    <w:rsid w:val="00130CA1"/>
    <w:rsid w:val="0013142A"/>
    <w:rsid w:val="001316E8"/>
    <w:rsid w:val="00132190"/>
    <w:rsid w:val="00132B2E"/>
    <w:rsid w:val="001330C4"/>
    <w:rsid w:val="00133168"/>
    <w:rsid w:val="00133FB6"/>
    <w:rsid w:val="001341B3"/>
    <w:rsid w:val="00134344"/>
    <w:rsid w:val="00134D9A"/>
    <w:rsid w:val="00134E1F"/>
    <w:rsid w:val="0013522A"/>
    <w:rsid w:val="00135FDC"/>
    <w:rsid w:val="00136227"/>
    <w:rsid w:val="00137F49"/>
    <w:rsid w:val="001455D4"/>
    <w:rsid w:val="001470DF"/>
    <w:rsid w:val="0015056B"/>
    <w:rsid w:val="00154143"/>
    <w:rsid w:val="00154936"/>
    <w:rsid w:val="00155B5B"/>
    <w:rsid w:val="00156439"/>
    <w:rsid w:val="0015792A"/>
    <w:rsid w:val="001602A0"/>
    <w:rsid w:val="001602C4"/>
    <w:rsid w:val="00160BFD"/>
    <w:rsid w:val="00162D35"/>
    <w:rsid w:val="0016420B"/>
    <w:rsid w:val="001642BB"/>
    <w:rsid w:val="0016528A"/>
    <w:rsid w:val="00165FCC"/>
    <w:rsid w:val="00171417"/>
    <w:rsid w:val="00173FAD"/>
    <w:rsid w:val="00175E9D"/>
    <w:rsid w:val="00176A3F"/>
    <w:rsid w:val="001800B7"/>
    <w:rsid w:val="001802FE"/>
    <w:rsid w:val="00182E6E"/>
    <w:rsid w:val="0018351E"/>
    <w:rsid w:val="001836AD"/>
    <w:rsid w:val="001849D7"/>
    <w:rsid w:val="001853E1"/>
    <w:rsid w:val="00186717"/>
    <w:rsid w:val="0018754A"/>
    <w:rsid w:val="00187B19"/>
    <w:rsid w:val="00192002"/>
    <w:rsid w:val="001920CC"/>
    <w:rsid w:val="00192BB1"/>
    <w:rsid w:val="00193DC4"/>
    <w:rsid w:val="00194999"/>
    <w:rsid w:val="00194E6D"/>
    <w:rsid w:val="001951D3"/>
    <w:rsid w:val="00195C9D"/>
    <w:rsid w:val="001962EF"/>
    <w:rsid w:val="00196F8D"/>
    <w:rsid w:val="001A0E8D"/>
    <w:rsid w:val="001A1275"/>
    <w:rsid w:val="001A30FF"/>
    <w:rsid w:val="001A3F00"/>
    <w:rsid w:val="001A48D2"/>
    <w:rsid w:val="001A51C1"/>
    <w:rsid w:val="001A5647"/>
    <w:rsid w:val="001A5703"/>
    <w:rsid w:val="001A5B36"/>
    <w:rsid w:val="001A71C9"/>
    <w:rsid w:val="001A780E"/>
    <w:rsid w:val="001A7BC9"/>
    <w:rsid w:val="001B04DE"/>
    <w:rsid w:val="001B3BE6"/>
    <w:rsid w:val="001B539A"/>
    <w:rsid w:val="001B59FB"/>
    <w:rsid w:val="001B6518"/>
    <w:rsid w:val="001B6CAC"/>
    <w:rsid w:val="001B6D63"/>
    <w:rsid w:val="001C1F64"/>
    <w:rsid w:val="001C37FD"/>
    <w:rsid w:val="001C3EFD"/>
    <w:rsid w:val="001C7D4F"/>
    <w:rsid w:val="001D039A"/>
    <w:rsid w:val="001D0761"/>
    <w:rsid w:val="001D1D01"/>
    <w:rsid w:val="001D340F"/>
    <w:rsid w:val="001D34CB"/>
    <w:rsid w:val="001D40DF"/>
    <w:rsid w:val="001D4108"/>
    <w:rsid w:val="001D43D5"/>
    <w:rsid w:val="001D4A83"/>
    <w:rsid w:val="001D4B06"/>
    <w:rsid w:val="001D516F"/>
    <w:rsid w:val="001D5BC6"/>
    <w:rsid w:val="001D5F77"/>
    <w:rsid w:val="001D6257"/>
    <w:rsid w:val="001D79B6"/>
    <w:rsid w:val="001D7F0F"/>
    <w:rsid w:val="001E0800"/>
    <w:rsid w:val="001E1FD4"/>
    <w:rsid w:val="001E22D6"/>
    <w:rsid w:val="001E27DF"/>
    <w:rsid w:val="001E2D7B"/>
    <w:rsid w:val="001E65F1"/>
    <w:rsid w:val="001E677D"/>
    <w:rsid w:val="001E79DD"/>
    <w:rsid w:val="001E7CA1"/>
    <w:rsid w:val="001F053D"/>
    <w:rsid w:val="001F24A4"/>
    <w:rsid w:val="001F2651"/>
    <w:rsid w:val="001F5786"/>
    <w:rsid w:val="001F7193"/>
    <w:rsid w:val="001F7EEF"/>
    <w:rsid w:val="00201C76"/>
    <w:rsid w:val="002027C4"/>
    <w:rsid w:val="002034B5"/>
    <w:rsid w:val="0020493E"/>
    <w:rsid w:val="00205FA4"/>
    <w:rsid w:val="002073B1"/>
    <w:rsid w:val="00207D82"/>
    <w:rsid w:val="00211858"/>
    <w:rsid w:val="00214F78"/>
    <w:rsid w:val="00215871"/>
    <w:rsid w:val="002169AB"/>
    <w:rsid w:val="00217C03"/>
    <w:rsid w:val="00220412"/>
    <w:rsid w:val="0022065A"/>
    <w:rsid w:val="0022144B"/>
    <w:rsid w:val="00223448"/>
    <w:rsid w:val="00223DF7"/>
    <w:rsid w:val="0022425D"/>
    <w:rsid w:val="002278F1"/>
    <w:rsid w:val="002279E7"/>
    <w:rsid w:val="00230DF5"/>
    <w:rsid w:val="002314D4"/>
    <w:rsid w:val="00232ED8"/>
    <w:rsid w:val="00233861"/>
    <w:rsid w:val="00234FBE"/>
    <w:rsid w:val="00235034"/>
    <w:rsid w:val="00235B44"/>
    <w:rsid w:val="002364FE"/>
    <w:rsid w:val="00237C4F"/>
    <w:rsid w:val="00241123"/>
    <w:rsid w:val="00244AC0"/>
    <w:rsid w:val="0025063B"/>
    <w:rsid w:val="00250984"/>
    <w:rsid w:val="00250B1B"/>
    <w:rsid w:val="00250C80"/>
    <w:rsid w:val="00252952"/>
    <w:rsid w:val="00252F2E"/>
    <w:rsid w:val="002541E2"/>
    <w:rsid w:val="00254E38"/>
    <w:rsid w:val="002571D7"/>
    <w:rsid w:val="00260D51"/>
    <w:rsid w:val="002614F2"/>
    <w:rsid w:val="00262C09"/>
    <w:rsid w:val="00263388"/>
    <w:rsid w:val="002711A6"/>
    <w:rsid w:val="0027172C"/>
    <w:rsid w:val="00271A0A"/>
    <w:rsid w:val="002759A0"/>
    <w:rsid w:val="00277558"/>
    <w:rsid w:val="00277E6A"/>
    <w:rsid w:val="002807CA"/>
    <w:rsid w:val="00280A59"/>
    <w:rsid w:val="002812BB"/>
    <w:rsid w:val="002837E9"/>
    <w:rsid w:val="00283B11"/>
    <w:rsid w:val="00283FF4"/>
    <w:rsid w:val="002847A2"/>
    <w:rsid w:val="00287180"/>
    <w:rsid w:val="00291402"/>
    <w:rsid w:val="00292638"/>
    <w:rsid w:val="0029513B"/>
    <w:rsid w:val="002A08EF"/>
    <w:rsid w:val="002A1F64"/>
    <w:rsid w:val="002A251C"/>
    <w:rsid w:val="002A2F43"/>
    <w:rsid w:val="002A4162"/>
    <w:rsid w:val="002A44A4"/>
    <w:rsid w:val="002A615D"/>
    <w:rsid w:val="002A6615"/>
    <w:rsid w:val="002A6C83"/>
    <w:rsid w:val="002A6E06"/>
    <w:rsid w:val="002A7ABB"/>
    <w:rsid w:val="002A7B71"/>
    <w:rsid w:val="002B0CA2"/>
    <w:rsid w:val="002B2236"/>
    <w:rsid w:val="002B4A62"/>
    <w:rsid w:val="002B5169"/>
    <w:rsid w:val="002B55A6"/>
    <w:rsid w:val="002C1F8D"/>
    <w:rsid w:val="002C3130"/>
    <w:rsid w:val="002C4908"/>
    <w:rsid w:val="002C5353"/>
    <w:rsid w:val="002C6791"/>
    <w:rsid w:val="002D035D"/>
    <w:rsid w:val="002D05E5"/>
    <w:rsid w:val="002D07A9"/>
    <w:rsid w:val="002D1DFC"/>
    <w:rsid w:val="002D28A5"/>
    <w:rsid w:val="002D2E07"/>
    <w:rsid w:val="002D3344"/>
    <w:rsid w:val="002D5754"/>
    <w:rsid w:val="002D58DB"/>
    <w:rsid w:val="002D5C4E"/>
    <w:rsid w:val="002D65C0"/>
    <w:rsid w:val="002D6C71"/>
    <w:rsid w:val="002E0882"/>
    <w:rsid w:val="002E1909"/>
    <w:rsid w:val="002E3F30"/>
    <w:rsid w:val="002E421D"/>
    <w:rsid w:val="002F01FD"/>
    <w:rsid w:val="002F08CC"/>
    <w:rsid w:val="002F0FBC"/>
    <w:rsid w:val="002F100B"/>
    <w:rsid w:val="002F3689"/>
    <w:rsid w:val="002F3EAE"/>
    <w:rsid w:val="002F6F08"/>
    <w:rsid w:val="002F7AA8"/>
    <w:rsid w:val="00303AE2"/>
    <w:rsid w:val="00304F72"/>
    <w:rsid w:val="0030722E"/>
    <w:rsid w:val="00307246"/>
    <w:rsid w:val="003079BA"/>
    <w:rsid w:val="0031234C"/>
    <w:rsid w:val="003129AA"/>
    <w:rsid w:val="003130A1"/>
    <w:rsid w:val="00314235"/>
    <w:rsid w:val="0031501A"/>
    <w:rsid w:val="003150B2"/>
    <w:rsid w:val="003150BF"/>
    <w:rsid w:val="00316BDB"/>
    <w:rsid w:val="0032015D"/>
    <w:rsid w:val="00320339"/>
    <w:rsid w:val="0032087A"/>
    <w:rsid w:val="00320A0D"/>
    <w:rsid w:val="00321DA5"/>
    <w:rsid w:val="003225CE"/>
    <w:rsid w:val="00324E83"/>
    <w:rsid w:val="00327CB1"/>
    <w:rsid w:val="00327CD1"/>
    <w:rsid w:val="00330647"/>
    <w:rsid w:val="003307B4"/>
    <w:rsid w:val="00333508"/>
    <w:rsid w:val="00334857"/>
    <w:rsid w:val="00334B34"/>
    <w:rsid w:val="0033665D"/>
    <w:rsid w:val="00337510"/>
    <w:rsid w:val="00337798"/>
    <w:rsid w:val="00337E04"/>
    <w:rsid w:val="00337E86"/>
    <w:rsid w:val="003423A6"/>
    <w:rsid w:val="003448CB"/>
    <w:rsid w:val="0034685E"/>
    <w:rsid w:val="003477DF"/>
    <w:rsid w:val="00350C0E"/>
    <w:rsid w:val="00350C3E"/>
    <w:rsid w:val="00350FA2"/>
    <w:rsid w:val="00351416"/>
    <w:rsid w:val="00352AF4"/>
    <w:rsid w:val="00352CD9"/>
    <w:rsid w:val="003532AA"/>
    <w:rsid w:val="00354EFB"/>
    <w:rsid w:val="00355EE1"/>
    <w:rsid w:val="003566E1"/>
    <w:rsid w:val="0036055B"/>
    <w:rsid w:val="003630E2"/>
    <w:rsid w:val="00364406"/>
    <w:rsid w:val="00366F4A"/>
    <w:rsid w:val="003677D0"/>
    <w:rsid w:val="0037020C"/>
    <w:rsid w:val="003705A0"/>
    <w:rsid w:val="003708AC"/>
    <w:rsid w:val="00371A45"/>
    <w:rsid w:val="003739FE"/>
    <w:rsid w:val="00375377"/>
    <w:rsid w:val="003759C2"/>
    <w:rsid w:val="00375BE1"/>
    <w:rsid w:val="00376036"/>
    <w:rsid w:val="003769C2"/>
    <w:rsid w:val="003801C2"/>
    <w:rsid w:val="0038168C"/>
    <w:rsid w:val="003819A5"/>
    <w:rsid w:val="003825C4"/>
    <w:rsid w:val="0038292D"/>
    <w:rsid w:val="00384A25"/>
    <w:rsid w:val="00386AC0"/>
    <w:rsid w:val="00386BE0"/>
    <w:rsid w:val="00386C3B"/>
    <w:rsid w:val="00387C8F"/>
    <w:rsid w:val="00391F85"/>
    <w:rsid w:val="003926C5"/>
    <w:rsid w:val="003935EB"/>
    <w:rsid w:val="00393EFA"/>
    <w:rsid w:val="00394B90"/>
    <w:rsid w:val="0039593E"/>
    <w:rsid w:val="003A294E"/>
    <w:rsid w:val="003A4A8D"/>
    <w:rsid w:val="003A5DCA"/>
    <w:rsid w:val="003A67BD"/>
    <w:rsid w:val="003A74D1"/>
    <w:rsid w:val="003B085A"/>
    <w:rsid w:val="003B1037"/>
    <w:rsid w:val="003B1228"/>
    <w:rsid w:val="003B23CB"/>
    <w:rsid w:val="003B39BF"/>
    <w:rsid w:val="003B3E87"/>
    <w:rsid w:val="003B45E0"/>
    <w:rsid w:val="003B69FE"/>
    <w:rsid w:val="003B730E"/>
    <w:rsid w:val="003B7C44"/>
    <w:rsid w:val="003C0FD1"/>
    <w:rsid w:val="003C117D"/>
    <w:rsid w:val="003C1AF2"/>
    <w:rsid w:val="003C21EF"/>
    <w:rsid w:val="003C2207"/>
    <w:rsid w:val="003C2796"/>
    <w:rsid w:val="003C2938"/>
    <w:rsid w:val="003C2C20"/>
    <w:rsid w:val="003C4744"/>
    <w:rsid w:val="003C5B08"/>
    <w:rsid w:val="003C5D50"/>
    <w:rsid w:val="003C63B0"/>
    <w:rsid w:val="003D26B8"/>
    <w:rsid w:val="003D2B40"/>
    <w:rsid w:val="003D35B9"/>
    <w:rsid w:val="003D380B"/>
    <w:rsid w:val="003D39F9"/>
    <w:rsid w:val="003D4AEF"/>
    <w:rsid w:val="003D4CFE"/>
    <w:rsid w:val="003D689D"/>
    <w:rsid w:val="003D6919"/>
    <w:rsid w:val="003E46AF"/>
    <w:rsid w:val="003E487F"/>
    <w:rsid w:val="003E692D"/>
    <w:rsid w:val="003E6B65"/>
    <w:rsid w:val="003F16CE"/>
    <w:rsid w:val="003F21CB"/>
    <w:rsid w:val="003F23D0"/>
    <w:rsid w:val="003F51B8"/>
    <w:rsid w:val="003F5CE5"/>
    <w:rsid w:val="003F620F"/>
    <w:rsid w:val="003F660B"/>
    <w:rsid w:val="003F7BB7"/>
    <w:rsid w:val="004007ED"/>
    <w:rsid w:val="00401638"/>
    <w:rsid w:val="00402BE8"/>
    <w:rsid w:val="00402F8A"/>
    <w:rsid w:val="00403D13"/>
    <w:rsid w:val="0040420C"/>
    <w:rsid w:val="004042D6"/>
    <w:rsid w:val="00404506"/>
    <w:rsid w:val="0040569D"/>
    <w:rsid w:val="004063B7"/>
    <w:rsid w:val="00406C51"/>
    <w:rsid w:val="00406E33"/>
    <w:rsid w:val="00410128"/>
    <w:rsid w:val="00411211"/>
    <w:rsid w:val="004112E0"/>
    <w:rsid w:val="00411AAE"/>
    <w:rsid w:val="0041254A"/>
    <w:rsid w:val="00413FA1"/>
    <w:rsid w:val="00413FAD"/>
    <w:rsid w:val="004152F0"/>
    <w:rsid w:val="004167F0"/>
    <w:rsid w:val="00420160"/>
    <w:rsid w:val="00421807"/>
    <w:rsid w:val="00421C9B"/>
    <w:rsid w:val="004221BC"/>
    <w:rsid w:val="004229E4"/>
    <w:rsid w:val="00424ABC"/>
    <w:rsid w:val="0042704A"/>
    <w:rsid w:val="004271C0"/>
    <w:rsid w:val="00432D0E"/>
    <w:rsid w:val="00432F5B"/>
    <w:rsid w:val="004334D3"/>
    <w:rsid w:val="004344C2"/>
    <w:rsid w:val="00435147"/>
    <w:rsid w:val="0043690A"/>
    <w:rsid w:val="00436AF0"/>
    <w:rsid w:val="00437701"/>
    <w:rsid w:val="00437F76"/>
    <w:rsid w:val="0044120A"/>
    <w:rsid w:val="00441DA1"/>
    <w:rsid w:val="0044227A"/>
    <w:rsid w:val="00444DBC"/>
    <w:rsid w:val="00445300"/>
    <w:rsid w:val="004456B8"/>
    <w:rsid w:val="00445E1F"/>
    <w:rsid w:val="0044633D"/>
    <w:rsid w:val="00451254"/>
    <w:rsid w:val="004519A5"/>
    <w:rsid w:val="00452B4E"/>
    <w:rsid w:val="00452EBD"/>
    <w:rsid w:val="00454835"/>
    <w:rsid w:val="004567DD"/>
    <w:rsid w:val="00456FF8"/>
    <w:rsid w:val="004602CE"/>
    <w:rsid w:val="004606AB"/>
    <w:rsid w:val="00461EB0"/>
    <w:rsid w:val="00462DE9"/>
    <w:rsid w:val="004636EB"/>
    <w:rsid w:val="004637E7"/>
    <w:rsid w:val="00466ADB"/>
    <w:rsid w:val="00470EE5"/>
    <w:rsid w:val="004728E8"/>
    <w:rsid w:val="00472A46"/>
    <w:rsid w:val="00472C8D"/>
    <w:rsid w:val="0047329C"/>
    <w:rsid w:val="00474236"/>
    <w:rsid w:val="00474891"/>
    <w:rsid w:val="004754D9"/>
    <w:rsid w:val="00476235"/>
    <w:rsid w:val="00476F2C"/>
    <w:rsid w:val="004777E7"/>
    <w:rsid w:val="00480AB2"/>
    <w:rsid w:val="00480D7C"/>
    <w:rsid w:val="00481091"/>
    <w:rsid w:val="004815C7"/>
    <w:rsid w:val="00481A3F"/>
    <w:rsid w:val="0048350D"/>
    <w:rsid w:val="00483C4B"/>
    <w:rsid w:val="00485A70"/>
    <w:rsid w:val="00486732"/>
    <w:rsid w:val="004918EB"/>
    <w:rsid w:val="00491E12"/>
    <w:rsid w:val="0049230B"/>
    <w:rsid w:val="00492421"/>
    <w:rsid w:val="004930F2"/>
    <w:rsid w:val="00493BE1"/>
    <w:rsid w:val="00493CF3"/>
    <w:rsid w:val="004942C1"/>
    <w:rsid w:val="00495AF8"/>
    <w:rsid w:val="00496FA7"/>
    <w:rsid w:val="004973EE"/>
    <w:rsid w:val="004975A6"/>
    <w:rsid w:val="004A008E"/>
    <w:rsid w:val="004A168A"/>
    <w:rsid w:val="004A2299"/>
    <w:rsid w:val="004A26EF"/>
    <w:rsid w:val="004A28E7"/>
    <w:rsid w:val="004A2B89"/>
    <w:rsid w:val="004A3AC0"/>
    <w:rsid w:val="004A53BA"/>
    <w:rsid w:val="004B1CD3"/>
    <w:rsid w:val="004B2A7D"/>
    <w:rsid w:val="004B2C1F"/>
    <w:rsid w:val="004B32A5"/>
    <w:rsid w:val="004B3F22"/>
    <w:rsid w:val="004B48BA"/>
    <w:rsid w:val="004B4D4C"/>
    <w:rsid w:val="004B5239"/>
    <w:rsid w:val="004C03B2"/>
    <w:rsid w:val="004C05D5"/>
    <w:rsid w:val="004C2AF9"/>
    <w:rsid w:val="004C2E7F"/>
    <w:rsid w:val="004C39DD"/>
    <w:rsid w:val="004C46C8"/>
    <w:rsid w:val="004C46F0"/>
    <w:rsid w:val="004C49B9"/>
    <w:rsid w:val="004C7EAF"/>
    <w:rsid w:val="004D00BE"/>
    <w:rsid w:val="004D1DB5"/>
    <w:rsid w:val="004D21EA"/>
    <w:rsid w:val="004D59F6"/>
    <w:rsid w:val="004D6D6A"/>
    <w:rsid w:val="004D7335"/>
    <w:rsid w:val="004D7D83"/>
    <w:rsid w:val="004E07C6"/>
    <w:rsid w:val="004E1DB9"/>
    <w:rsid w:val="004E2F27"/>
    <w:rsid w:val="004E39F9"/>
    <w:rsid w:val="004E40E9"/>
    <w:rsid w:val="004E4F01"/>
    <w:rsid w:val="004F04DF"/>
    <w:rsid w:val="004F1BCF"/>
    <w:rsid w:val="004F310E"/>
    <w:rsid w:val="004F4189"/>
    <w:rsid w:val="004F5B03"/>
    <w:rsid w:val="004F69FD"/>
    <w:rsid w:val="004F736B"/>
    <w:rsid w:val="0050088F"/>
    <w:rsid w:val="00500952"/>
    <w:rsid w:val="0050180E"/>
    <w:rsid w:val="00501867"/>
    <w:rsid w:val="005022D4"/>
    <w:rsid w:val="005026AE"/>
    <w:rsid w:val="005039D6"/>
    <w:rsid w:val="005053ED"/>
    <w:rsid w:val="00505B2E"/>
    <w:rsid w:val="00506B0C"/>
    <w:rsid w:val="00511C37"/>
    <w:rsid w:val="00514D12"/>
    <w:rsid w:val="00517822"/>
    <w:rsid w:val="0051795D"/>
    <w:rsid w:val="00517DA8"/>
    <w:rsid w:val="00521633"/>
    <w:rsid w:val="00522F4A"/>
    <w:rsid w:val="00523C03"/>
    <w:rsid w:val="00524A13"/>
    <w:rsid w:val="00524FF1"/>
    <w:rsid w:val="0053045D"/>
    <w:rsid w:val="0053067A"/>
    <w:rsid w:val="005309AE"/>
    <w:rsid w:val="005318F7"/>
    <w:rsid w:val="00532243"/>
    <w:rsid w:val="005326DF"/>
    <w:rsid w:val="00532986"/>
    <w:rsid w:val="005329A5"/>
    <w:rsid w:val="0053357B"/>
    <w:rsid w:val="00534296"/>
    <w:rsid w:val="00534897"/>
    <w:rsid w:val="00535B65"/>
    <w:rsid w:val="005360A4"/>
    <w:rsid w:val="00537733"/>
    <w:rsid w:val="0054084D"/>
    <w:rsid w:val="0054129D"/>
    <w:rsid w:val="005413C7"/>
    <w:rsid w:val="005421B4"/>
    <w:rsid w:val="0054252E"/>
    <w:rsid w:val="005448B5"/>
    <w:rsid w:val="005453D8"/>
    <w:rsid w:val="005453DF"/>
    <w:rsid w:val="00547CA0"/>
    <w:rsid w:val="00550C06"/>
    <w:rsid w:val="00551764"/>
    <w:rsid w:val="00552083"/>
    <w:rsid w:val="00552B2F"/>
    <w:rsid w:val="00553711"/>
    <w:rsid w:val="0055525E"/>
    <w:rsid w:val="00555B32"/>
    <w:rsid w:val="00555F73"/>
    <w:rsid w:val="0055665D"/>
    <w:rsid w:val="00556CD2"/>
    <w:rsid w:val="00557F31"/>
    <w:rsid w:val="00560CBF"/>
    <w:rsid w:val="00561D42"/>
    <w:rsid w:val="00564A36"/>
    <w:rsid w:val="00565409"/>
    <w:rsid w:val="00566080"/>
    <w:rsid w:val="005675C3"/>
    <w:rsid w:val="00567FBF"/>
    <w:rsid w:val="005714AE"/>
    <w:rsid w:val="005717BA"/>
    <w:rsid w:val="00571ACB"/>
    <w:rsid w:val="00573907"/>
    <w:rsid w:val="00574515"/>
    <w:rsid w:val="00574FDD"/>
    <w:rsid w:val="00576230"/>
    <w:rsid w:val="0057665F"/>
    <w:rsid w:val="00576DFC"/>
    <w:rsid w:val="00580DC7"/>
    <w:rsid w:val="005823F4"/>
    <w:rsid w:val="005825F4"/>
    <w:rsid w:val="00582D53"/>
    <w:rsid w:val="00583646"/>
    <w:rsid w:val="00583988"/>
    <w:rsid w:val="0058582A"/>
    <w:rsid w:val="005874FF"/>
    <w:rsid w:val="0058761E"/>
    <w:rsid w:val="0059313A"/>
    <w:rsid w:val="00593203"/>
    <w:rsid w:val="0059448C"/>
    <w:rsid w:val="00594E37"/>
    <w:rsid w:val="005A02D9"/>
    <w:rsid w:val="005A19E7"/>
    <w:rsid w:val="005A495A"/>
    <w:rsid w:val="005A4AF1"/>
    <w:rsid w:val="005A628A"/>
    <w:rsid w:val="005A671C"/>
    <w:rsid w:val="005A7475"/>
    <w:rsid w:val="005A74EE"/>
    <w:rsid w:val="005B0F91"/>
    <w:rsid w:val="005B296F"/>
    <w:rsid w:val="005B39B8"/>
    <w:rsid w:val="005B466F"/>
    <w:rsid w:val="005B4D3A"/>
    <w:rsid w:val="005B5737"/>
    <w:rsid w:val="005B576C"/>
    <w:rsid w:val="005B609F"/>
    <w:rsid w:val="005B7FFC"/>
    <w:rsid w:val="005C5259"/>
    <w:rsid w:val="005C5D86"/>
    <w:rsid w:val="005C792C"/>
    <w:rsid w:val="005D0440"/>
    <w:rsid w:val="005D0707"/>
    <w:rsid w:val="005D0C9B"/>
    <w:rsid w:val="005D224E"/>
    <w:rsid w:val="005D2DA7"/>
    <w:rsid w:val="005D3686"/>
    <w:rsid w:val="005D3B8B"/>
    <w:rsid w:val="005D5389"/>
    <w:rsid w:val="005D63A1"/>
    <w:rsid w:val="005D6452"/>
    <w:rsid w:val="005D7D57"/>
    <w:rsid w:val="005E5AF7"/>
    <w:rsid w:val="005E6050"/>
    <w:rsid w:val="005E6E44"/>
    <w:rsid w:val="005E76D3"/>
    <w:rsid w:val="005F0525"/>
    <w:rsid w:val="005F19E3"/>
    <w:rsid w:val="005F1AA7"/>
    <w:rsid w:val="005F40C4"/>
    <w:rsid w:val="005F6C45"/>
    <w:rsid w:val="005F7C16"/>
    <w:rsid w:val="00603502"/>
    <w:rsid w:val="00604C8D"/>
    <w:rsid w:val="006062AA"/>
    <w:rsid w:val="006067CC"/>
    <w:rsid w:val="006104C8"/>
    <w:rsid w:val="006113F4"/>
    <w:rsid w:val="00612151"/>
    <w:rsid w:val="00613F10"/>
    <w:rsid w:val="006143A6"/>
    <w:rsid w:val="00614EEA"/>
    <w:rsid w:val="00615C82"/>
    <w:rsid w:val="00616B2D"/>
    <w:rsid w:val="00616B2E"/>
    <w:rsid w:val="00617B09"/>
    <w:rsid w:val="0062031F"/>
    <w:rsid w:val="0062071F"/>
    <w:rsid w:val="00623F43"/>
    <w:rsid w:val="006241BD"/>
    <w:rsid w:val="006247D4"/>
    <w:rsid w:val="00624804"/>
    <w:rsid w:val="006250AC"/>
    <w:rsid w:val="00625C2B"/>
    <w:rsid w:val="00626FA3"/>
    <w:rsid w:val="006306FC"/>
    <w:rsid w:val="006307C4"/>
    <w:rsid w:val="00632C14"/>
    <w:rsid w:val="0063359D"/>
    <w:rsid w:val="00633AC5"/>
    <w:rsid w:val="006349F8"/>
    <w:rsid w:val="00636ACB"/>
    <w:rsid w:val="0063759B"/>
    <w:rsid w:val="0064068A"/>
    <w:rsid w:val="00641B79"/>
    <w:rsid w:val="006426B5"/>
    <w:rsid w:val="00643BC1"/>
    <w:rsid w:val="0064476E"/>
    <w:rsid w:val="006456A7"/>
    <w:rsid w:val="00645BA9"/>
    <w:rsid w:val="006462A5"/>
    <w:rsid w:val="00646388"/>
    <w:rsid w:val="00647107"/>
    <w:rsid w:val="0064736C"/>
    <w:rsid w:val="00647B34"/>
    <w:rsid w:val="006507C1"/>
    <w:rsid w:val="00650C17"/>
    <w:rsid w:val="00651760"/>
    <w:rsid w:val="0065369A"/>
    <w:rsid w:val="00654052"/>
    <w:rsid w:val="00654359"/>
    <w:rsid w:val="00656B70"/>
    <w:rsid w:val="0066429A"/>
    <w:rsid w:val="00664D31"/>
    <w:rsid w:val="006654C2"/>
    <w:rsid w:val="006654DC"/>
    <w:rsid w:val="00666880"/>
    <w:rsid w:val="00666B32"/>
    <w:rsid w:val="00666C19"/>
    <w:rsid w:val="006721AC"/>
    <w:rsid w:val="00672FBE"/>
    <w:rsid w:val="0067354D"/>
    <w:rsid w:val="00675051"/>
    <w:rsid w:val="0067510B"/>
    <w:rsid w:val="00675154"/>
    <w:rsid w:val="00675CD3"/>
    <w:rsid w:val="00676C98"/>
    <w:rsid w:val="00677735"/>
    <w:rsid w:val="00677BE6"/>
    <w:rsid w:val="00680158"/>
    <w:rsid w:val="00681D83"/>
    <w:rsid w:val="006826D7"/>
    <w:rsid w:val="00683CED"/>
    <w:rsid w:val="00685C14"/>
    <w:rsid w:val="006866B1"/>
    <w:rsid w:val="00687D8B"/>
    <w:rsid w:val="00690ADC"/>
    <w:rsid w:val="00691430"/>
    <w:rsid w:val="00691F4F"/>
    <w:rsid w:val="00694EC6"/>
    <w:rsid w:val="00695AF4"/>
    <w:rsid w:val="00696623"/>
    <w:rsid w:val="006A0DAE"/>
    <w:rsid w:val="006A4EBC"/>
    <w:rsid w:val="006A6079"/>
    <w:rsid w:val="006A63ED"/>
    <w:rsid w:val="006A6568"/>
    <w:rsid w:val="006A74D7"/>
    <w:rsid w:val="006B0026"/>
    <w:rsid w:val="006B0997"/>
    <w:rsid w:val="006B1CD6"/>
    <w:rsid w:val="006B249D"/>
    <w:rsid w:val="006B29A9"/>
    <w:rsid w:val="006B415A"/>
    <w:rsid w:val="006C10F8"/>
    <w:rsid w:val="006C16BE"/>
    <w:rsid w:val="006C36E7"/>
    <w:rsid w:val="006C3D0D"/>
    <w:rsid w:val="006C4612"/>
    <w:rsid w:val="006C47F4"/>
    <w:rsid w:val="006C50EC"/>
    <w:rsid w:val="006C5C85"/>
    <w:rsid w:val="006C6A6A"/>
    <w:rsid w:val="006D2AD1"/>
    <w:rsid w:val="006D5EF6"/>
    <w:rsid w:val="006D6607"/>
    <w:rsid w:val="006D6FFA"/>
    <w:rsid w:val="006D72AB"/>
    <w:rsid w:val="006E0A60"/>
    <w:rsid w:val="006E15F2"/>
    <w:rsid w:val="006E1BE9"/>
    <w:rsid w:val="006E4045"/>
    <w:rsid w:val="006E4310"/>
    <w:rsid w:val="006E45E8"/>
    <w:rsid w:val="006E7AE6"/>
    <w:rsid w:val="006F0FC9"/>
    <w:rsid w:val="006F31CE"/>
    <w:rsid w:val="006F34C4"/>
    <w:rsid w:val="006F699A"/>
    <w:rsid w:val="00700BEE"/>
    <w:rsid w:val="00700EDE"/>
    <w:rsid w:val="0070184E"/>
    <w:rsid w:val="00701D34"/>
    <w:rsid w:val="007021D8"/>
    <w:rsid w:val="0070454D"/>
    <w:rsid w:val="00707EF8"/>
    <w:rsid w:val="00712E8E"/>
    <w:rsid w:val="00714A91"/>
    <w:rsid w:val="00716D0F"/>
    <w:rsid w:val="0072008A"/>
    <w:rsid w:val="00720A87"/>
    <w:rsid w:val="0072236D"/>
    <w:rsid w:val="00722BF1"/>
    <w:rsid w:val="00722CBE"/>
    <w:rsid w:val="0072300C"/>
    <w:rsid w:val="00723259"/>
    <w:rsid w:val="007235A7"/>
    <w:rsid w:val="00724209"/>
    <w:rsid w:val="007250B0"/>
    <w:rsid w:val="00726756"/>
    <w:rsid w:val="0073188D"/>
    <w:rsid w:val="00733125"/>
    <w:rsid w:val="00735986"/>
    <w:rsid w:val="00735F03"/>
    <w:rsid w:val="00741D17"/>
    <w:rsid w:val="007421D7"/>
    <w:rsid w:val="00743A1D"/>
    <w:rsid w:val="00745347"/>
    <w:rsid w:val="007456D8"/>
    <w:rsid w:val="00745B44"/>
    <w:rsid w:val="0074795B"/>
    <w:rsid w:val="00750785"/>
    <w:rsid w:val="0075145E"/>
    <w:rsid w:val="007524A2"/>
    <w:rsid w:val="0075272D"/>
    <w:rsid w:val="0075355B"/>
    <w:rsid w:val="00754174"/>
    <w:rsid w:val="00754193"/>
    <w:rsid w:val="00754F67"/>
    <w:rsid w:val="00757DBD"/>
    <w:rsid w:val="007600C2"/>
    <w:rsid w:val="00760183"/>
    <w:rsid w:val="007601E8"/>
    <w:rsid w:val="00763EB0"/>
    <w:rsid w:val="007647E5"/>
    <w:rsid w:val="00765041"/>
    <w:rsid w:val="007666F9"/>
    <w:rsid w:val="00766DD9"/>
    <w:rsid w:val="0077431A"/>
    <w:rsid w:val="007748B7"/>
    <w:rsid w:val="00774AC7"/>
    <w:rsid w:val="007771EC"/>
    <w:rsid w:val="00780535"/>
    <w:rsid w:val="00780D13"/>
    <w:rsid w:val="0078105F"/>
    <w:rsid w:val="007814CD"/>
    <w:rsid w:val="00781A44"/>
    <w:rsid w:val="0078217C"/>
    <w:rsid w:val="007834FC"/>
    <w:rsid w:val="0078363A"/>
    <w:rsid w:val="00783675"/>
    <w:rsid w:val="0078429A"/>
    <w:rsid w:val="007857D3"/>
    <w:rsid w:val="00786C4E"/>
    <w:rsid w:val="0078781B"/>
    <w:rsid w:val="00787D15"/>
    <w:rsid w:val="00787E11"/>
    <w:rsid w:val="00790D1D"/>
    <w:rsid w:val="00791FF6"/>
    <w:rsid w:val="00792023"/>
    <w:rsid w:val="007926DC"/>
    <w:rsid w:val="00792B14"/>
    <w:rsid w:val="007971F9"/>
    <w:rsid w:val="00797793"/>
    <w:rsid w:val="007A0095"/>
    <w:rsid w:val="007A00AD"/>
    <w:rsid w:val="007A35ED"/>
    <w:rsid w:val="007A5E9C"/>
    <w:rsid w:val="007A6D56"/>
    <w:rsid w:val="007A7956"/>
    <w:rsid w:val="007B0BDD"/>
    <w:rsid w:val="007B199E"/>
    <w:rsid w:val="007B1B13"/>
    <w:rsid w:val="007B1B76"/>
    <w:rsid w:val="007B2E6F"/>
    <w:rsid w:val="007B4A22"/>
    <w:rsid w:val="007B750D"/>
    <w:rsid w:val="007C046F"/>
    <w:rsid w:val="007C085C"/>
    <w:rsid w:val="007C0AA4"/>
    <w:rsid w:val="007C2483"/>
    <w:rsid w:val="007C3B68"/>
    <w:rsid w:val="007C4226"/>
    <w:rsid w:val="007C567D"/>
    <w:rsid w:val="007C608B"/>
    <w:rsid w:val="007D2AD5"/>
    <w:rsid w:val="007D42B7"/>
    <w:rsid w:val="007D50B6"/>
    <w:rsid w:val="007D5DB8"/>
    <w:rsid w:val="007D7185"/>
    <w:rsid w:val="007D7392"/>
    <w:rsid w:val="007D7961"/>
    <w:rsid w:val="007D7D53"/>
    <w:rsid w:val="007E01C1"/>
    <w:rsid w:val="007E2227"/>
    <w:rsid w:val="007E2762"/>
    <w:rsid w:val="007E278C"/>
    <w:rsid w:val="007E5E8B"/>
    <w:rsid w:val="007E6263"/>
    <w:rsid w:val="007E7216"/>
    <w:rsid w:val="007F0300"/>
    <w:rsid w:val="007F14AB"/>
    <w:rsid w:val="007F1D40"/>
    <w:rsid w:val="007F1F12"/>
    <w:rsid w:val="007F3BB8"/>
    <w:rsid w:val="007F44CE"/>
    <w:rsid w:val="007F4D3E"/>
    <w:rsid w:val="007F5999"/>
    <w:rsid w:val="007F7EF1"/>
    <w:rsid w:val="00801433"/>
    <w:rsid w:val="008022E4"/>
    <w:rsid w:val="0080292D"/>
    <w:rsid w:val="00802B45"/>
    <w:rsid w:val="0080473B"/>
    <w:rsid w:val="00805865"/>
    <w:rsid w:val="0080626B"/>
    <w:rsid w:val="008064A4"/>
    <w:rsid w:val="00806D89"/>
    <w:rsid w:val="00807347"/>
    <w:rsid w:val="00807DF2"/>
    <w:rsid w:val="00810396"/>
    <w:rsid w:val="00810A55"/>
    <w:rsid w:val="00811014"/>
    <w:rsid w:val="0081138C"/>
    <w:rsid w:val="008116D7"/>
    <w:rsid w:val="008121F2"/>
    <w:rsid w:val="00812421"/>
    <w:rsid w:val="008126B7"/>
    <w:rsid w:val="00813FA3"/>
    <w:rsid w:val="00814D28"/>
    <w:rsid w:val="00815A0D"/>
    <w:rsid w:val="00820720"/>
    <w:rsid w:val="00822108"/>
    <w:rsid w:val="00825E9E"/>
    <w:rsid w:val="00830EFB"/>
    <w:rsid w:val="00831119"/>
    <w:rsid w:val="00831204"/>
    <w:rsid w:val="008313C2"/>
    <w:rsid w:val="008319BD"/>
    <w:rsid w:val="008325D3"/>
    <w:rsid w:val="00834A70"/>
    <w:rsid w:val="00840127"/>
    <w:rsid w:val="008404E0"/>
    <w:rsid w:val="00840F01"/>
    <w:rsid w:val="00840FE8"/>
    <w:rsid w:val="0084277D"/>
    <w:rsid w:val="00843374"/>
    <w:rsid w:val="0084339A"/>
    <w:rsid w:val="00845017"/>
    <w:rsid w:val="00845359"/>
    <w:rsid w:val="008457C8"/>
    <w:rsid w:val="00845BA2"/>
    <w:rsid w:val="00846139"/>
    <w:rsid w:val="008474AA"/>
    <w:rsid w:val="008478B5"/>
    <w:rsid w:val="00847BD3"/>
    <w:rsid w:val="008502F5"/>
    <w:rsid w:val="00853002"/>
    <w:rsid w:val="00853565"/>
    <w:rsid w:val="00853F3E"/>
    <w:rsid w:val="0085580B"/>
    <w:rsid w:val="0086015C"/>
    <w:rsid w:val="00860223"/>
    <w:rsid w:val="008607A0"/>
    <w:rsid w:val="00860F32"/>
    <w:rsid w:val="00862356"/>
    <w:rsid w:val="008653CE"/>
    <w:rsid w:val="00866190"/>
    <w:rsid w:val="0086634A"/>
    <w:rsid w:val="00866BC1"/>
    <w:rsid w:val="00866E78"/>
    <w:rsid w:val="0086723B"/>
    <w:rsid w:val="0086742A"/>
    <w:rsid w:val="00867715"/>
    <w:rsid w:val="00872A40"/>
    <w:rsid w:val="00876695"/>
    <w:rsid w:val="00877180"/>
    <w:rsid w:val="00880EA4"/>
    <w:rsid w:val="008811B4"/>
    <w:rsid w:val="0088225E"/>
    <w:rsid w:val="00882953"/>
    <w:rsid w:val="008841E9"/>
    <w:rsid w:val="00886DC8"/>
    <w:rsid w:val="00887BE8"/>
    <w:rsid w:val="00891638"/>
    <w:rsid w:val="00891ECB"/>
    <w:rsid w:val="0089233A"/>
    <w:rsid w:val="00892F11"/>
    <w:rsid w:val="008957D9"/>
    <w:rsid w:val="00896B80"/>
    <w:rsid w:val="00897A93"/>
    <w:rsid w:val="008A1F36"/>
    <w:rsid w:val="008A29E1"/>
    <w:rsid w:val="008A2FA9"/>
    <w:rsid w:val="008A4ACB"/>
    <w:rsid w:val="008A5F95"/>
    <w:rsid w:val="008A6258"/>
    <w:rsid w:val="008A62C0"/>
    <w:rsid w:val="008A655C"/>
    <w:rsid w:val="008A7828"/>
    <w:rsid w:val="008B051E"/>
    <w:rsid w:val="008B102A"/>
    <w:rsid w:val="008B1546"/>
    <w:rsid w:val="008B1A44"/>
    <w:rsid w:val="008B2338"/>
    <w:rsid w:val="008B252C"/>
    <w:rsid w:val="008B2716"/>
    <w:rsid w:val="008B43F8"/>
    <w:rsid w:val="008B4492"/>
    <w:rsid w:val="008B59FE"/>
    <w:rsid w:val="008B75A5"/>
    <w:rsid w:val="008C0C9C"/>
    <w:rsid w:val="008C107A"/>
    <w:rsid w:val="008C1355"/>
    <w:rsid w:val="008C1832"/>
    <w:rsid w:val="008C283B"/>
    <w:rsid w:val="008C3836"/>
    <w:rsid w:val="008C4C00"/>
    <w:rsid w:val="008C694C"/>
    <w:rsid w:val="008C76B8"/>
    <w:rsid w:val="008C7C32"/>
    <w:rsid w:val="008D11B7"/>
    <w:rsid w:val="008D48A2"/>
    <w:rsid w:val="008D74F6"/>
    <w:rsid w:val="008D7F5D"/>
    <w:rsid w:val="008E0E3C"/>
    <w:rsid w:val="008E15BA"/>
    <w:rsid w:val="008E2240"/>
    <w:rsid w:val="008E22C5"/>
    <w:rsid w:val="008E2C41"/>
    <w:rsid w:val="008E36B5"/>
    <w:rsid w:val="008E372B"/>
    <w:rsid w:val="008E396D"/>
    <w:rsid w:val="008E4B43"/>
    <w:rsid w:val="008E4FB3"/>
    <w:rsid w:val="008E5D24"/>
    <w:rsid w:val="008E6E40"/>
    <w:rsid w:val="008E747A"/>
    <w:rsid w:val="008E7CAF"/>
    <w:rsid w:val="008F18DB"/>
    <w:rsid w:val="008F21BB"/>
    <w:rsid w:val="008F22F8"/>
    <w:rsid w:val="008F353A"/>
    <w:rsid w:val="008F6C9D"/>
    <w:rsid w:val="008F76E8"/>
    <w:rsid w:val="009006C4"/>
    <w:rsid w:val="009046D4"/>
    <w:rsid w:val="00904705"/>
    <w:rsid w:val="00904766"/>
    <w:rsid w:val="00906BAC"/>
    <w:rsid w:val="0091032B"/>
    <w:rsid w:val="0091242E"/>
    <w:rsid w:val="00912CD9"/>
    <w:rsid w:val="00912CE0"/>
    <w:rsid w:val="00912D0B"/>
    <w:rsid w:val="00913350"/>
    <w:rsid w:val="00914CF7"/>
    <w:rsid w:val="00914F34"/>
    <w:rsid w:val="00915F90"/>
    <w:rsid w:val="00921206"/>
    <w:rsid w:val="009238BB"/>
    <w:rsid w:val="00923E42"/>
    <w:rsid w:val="00923E9D"/>
    <w:rsid w:val="00924BD7"/>
    <w:rsid w:val="00925585"/>
    <w:rsid w:val="00925815"/>
    <w:rsid w:val="009258F8"/>
    <w:rsid w:val="009259D2"/>
    <w:rsid w:val="00925DC1"/>
    <w:rsid w:val="0093052E"/>
    <w:rsid w:val="009320D0"/>
    <w:rsid w:val="009335DB"/>
    <w:rsid w:val="00935E08"/>
    <w:rsid w:val="00940C1A"/>
    <w:rsid w:val="009435DD"/>
    <w:rsid w:val="00945E6C"/>
    <w:rsid w:val="00946E74"/>
    <w:rsid w:val="00947105"/>
    <w:rsid w:val="00947F74"/>
    <w:rsid w:val="00951A6A"/>
    <w:rsid w:val="00954D14"/>
    <w:rsid w:val="009600D5"/>
    <w:rsid w:val="009605DA"/>
    <w:rsid w:val="00960D94"/>
    <w:rsid w:val="0096395D"/>
    <w:rsid w:val="009646B7"/>
    <w:rsid w:val="00965933"/>
    <w:rsid w:val="00965B74"/>
    <w:rsid w:val="00970959"/>
    <w:rsid w:val="00971078"/>
    <w:rsid w:val="00971086"/>
    <w:rsid w:val="00971137"/>
    <w:rsid w:val="009725BD"/>
    <w:rsid w:val="00972C12"/>
    <w:rsid w:val="0097440A"/>
    <w:rsid w:val="00977AA2"/>
    <w:rsid w:val="00977B3A"/>
    <w:rsid w:val="009812F5"/>
    <w:rsid w:val="00982127"/>
    <w:rsid w:val="009862F2"/>
    <w:rsid w:val="00986DD9"/>
    <w:rsid w:val="0098799A"/>
    <w:rsid w:val="00990406"/>
    <w:rsid w:val="00990B4F"/>
    <w:rsid w:val="00991AF4"/>
    <w:rsid w:val="00992D2E"/>
    <w:rsid w:val="00996ACC"/>
    <w:rsid w:val="00997944"/>
    <w:rsid w:val="009A2BB6"/>
    <w:rsid w:val="009A3260"/>
    <w:rsid w:val="009A41CA"/>
    <w:rsid w:val="009A4F28"/>
    <w:rsid w:val="009A5454"/>
    <w:rsid w:val="009A5FF4"/>
    <w:rsid w:val="009B258F"/>
    <w:rsid w:val="009B2AED"/>
    <w:rsid w:val="009B2B6A"/>
    <w:rsid w:val="009B3304"/>
    <w:rsid w:val="009B3860"/>
    <w:rsid w:val="009B3F52"/>
    <w:rsid w:val="009B552D"/>
    <w:rsid w:val="009B572D"/>
    <w:rsid w:val="009C1119"/>
    <w:rsid w:val="009C11D5"/>
    <w:rsid w:val="009C34C4"/>
    <w:rsid w:val="009C3609"/>
    <w:rsid w:val="009C4BC3"/>
    <w:rsid w:val="009C72D5"/>
    <w:rsid w:val="009D0C78"/>
    <w:rsid w:val="009D2272"/>
    <w:rsid w:val="009D2FFD"/>
    <w:rsid w:val="009D3049"/>
    <w:rsid w:val="009D3BD6"/>
    <w:rsid w:val="009D5259"/>
    <w:rsid w:val="009D5887"/>
    <w:rsid w:val="009D5AE1"/>
    <w:rsid w:val="009D6031"/>
    <w:rsid w:val="009D6B28"/>
    <w:rsid w:val="009D72FA"/>
    <w:rsid w:val="009D761F"/>
    <w:rsid w:val="009E0309"/>
    <w:rsid w:val="009E1342"/>
    <w:rsid w:val="009E15E5"/>
    <w:rsid w:val="009E173C"/>
    <w:rsid w:val="009E2C8C"/>
    <w:rsid w:val="009E341D"/>
    <w:rsid w:val="009E385F"/>
    <w:rsid w:val="009E4013"/>
    <w:rsid w:val="009E460C"/>
    <w:rsid w:val="009E59DC"/>
    <w:rsid w:val="009E7744"/>
    <w:rsid w:val="009F1C57"/>
    <w:rsid w:val="009F2BC2"/>
    <w:rsid w:val="009F4123"/>
    <w:rsid w:val="009F54B5"/>
    <w:rsid w:val="009F5517"/>
    <w:rsid w:val="009F6630"/>
    <w:rsid w:val="009F663D"/>
    <w:rsid w:val="00A00DDF"/>
    <w:rsid w:val="00A0112A"/>
    <w:rsid w:val="00A026B0"/>
    <w:rsid w:val="00A028BB"/>
    <w:rsid w:val="00A0435A"/>
    <w:rsid w:val="00A11374"/>
    <w:rsid w:val="00A1264F"/>
    <w:rsid w:val="00A1270B"/>
    <w:rsid w:val="00A14DC5"/>
    <w:rsid w:val="00A156F2"/>
    <w:rsid w:val="00A15DC7"/>
    <w:rsid w:val="00A17AA0"/>
    <w:rsid w:val="00A17D43"/>
    <w:rsid w:val="00A220B1"/>
    <w:rsid w:val="00A26563"/>
    <w:rsid w:val="00A2718B"/>
    <w:rsid w:val="00A31694"/>
    <w:rsid w:val="00A34F6E"/>
    <w:rsid w:val="00A36CF8"/>
    <w:rsid w:val="00A3748D"/>
    <w:rsid w:val="00A374EE"/>
    <w:rsid w:val="00A40828"/>
    <w:rsid w:val="00A40B6C"/>
    <w:rsid w:val="00A40F54"/>
    <w:rsid w:val="00A424EE"/>
    <w:rsid w:val="00A429C7"/>
    <w:rsid w:val="00A431E9"/>
    <w:rsid w:val="00A444E0"/>
    <w:rsid w:val="00A446D5"/>
    <w:rsid w:val="00A44BE6"/>
    <w:rsid w:val="00A45436"/>
    <w:rsid w:val="00A459CC"/>
    <w:rsid w:val="00A45E12"/>
    <w:rsid w:val="00A464C1"/>
    <w:rsid w:val="00A472FB"/>
    <w:rsid w:val="00A47EA1"/>
    <w:rsid w:val="00A5100B"/>
    <w:rsid w:val="00A51DFA"/>
    <w:rsid w:val="00A52E0F"/>
    <w:rsid w:val="00A535EE"/>
    <w:rsid w:val="00A54DB0"/>
    <w:rsid w:val="00A5532C"/>
    <w:rsid w:val="00A5642C"/>
    <w:rsid w:val="00A57209"/>
    <w:rsid w:val="00A605D9"/>
    <w:rsid w:val="00A620D8"/>
    <w:rsid w:val="00A62410"/>
    <w:rsid w:val="00A63ECF"/>
    <w:rsid w:val="00A65493"/>
    <w:rsid w:val="00A656A4"/>
    <w:rsid w:val="00A65FAF"/>
    <w:rsid w:val="00A66CC1"/>
    <w:rsid w:val="00A670C8"/>
    <w:rsid w:val="00A67B40"/>
    <w:rsid w:val="00A67F0F"/>
    <w:rsid w:val="00A67FD4"/>
    <w:rsid w:val="00A7266B"/>
    <w:rsid w:val="00A7490D"/>
    <w:rsid w:val="00A74AEB"/>
    <w:rsid w:val="00A74B6A"/>
    <w:rsid w:val="00A74B6E"/>
    <w:rsid w:val="00A753DC"/>
    <w:rsid w:val="00A75450"/>
    <w:rsid w:val="00A755B9"/>
    <w:rsid w:val="00A758AD"/>
    <w:rsid w:val="00A80396"/>
    <w:rsid w:val="00A80609"/>
    <w:rsid w:val="00A80BDE"/>
    <w:rsid w:val="00A82B8E"/>
    <w:rsid w:val="00A841D0"/>
    <w:rsid w:val="00A87A95"/>
    <w:rsid w:val="00A87CBC"/>
    <w:rsid w:val="00A87EA2"/>
    <w:rsid w:val="00A90AAF"/>
    <w:rsid w:val="00A915E1"/>
    <w:rsid w:val="00A917A4"/>
    <w:rsid w:val="00A921AB"/>
    <w:rsid w:val="00A924AC"/>
    <w:rsid w:val="00A93558"/>
    <w:rsid w:val="00A940C1"/>
    <w:rsid w:val="00A947AD"/>
    <w:rsid w:val="00A978EB"/>
    <w:rsid w:val="00A97C56"/>
    <w:rsid w:val="00AA0FCB"/>
    <w:rsid w:val="00AA3047"/>
    <w:rsid w:val="00AA5140"/>
    <w:rsid w:val="00AA5D52"/>
    <w:rsid w:val="00AA6314"/>
    <w:rsid w:val="00AA72CD"/>
    <w:rsid w:val="00AA7D17"/>
    <w:rsid w:val="00AB1A95"/>
    <w:rsid w:val="00AB2BA6"/>
    <w:rsid w:val="00AB2CD2"/>
    <w:rsid w:val="00AB2D47"/>
    <w:rsid w:val="00AB3DFB"/>
    <w:rsid w:val="00AB61BC"/>
    <w:rsid w:val="00AC008B"/>
    <w:rsid w:val="00AC0A0B"/>
    <w:rsid w:val="00AC2A81"/>
    <w:rsid w:val="00AC306E"/>
    <w:rsid w:val="00AC3BB5"/>
    <w:rsid w:val="00AC4807"/>
    <w:rsid w:val="00AC489D"/>
    <w:rsid w:val="00AD01A7"/>
    <w:rsid w:val="00AD0A37"/>
    <w:rsid w:val="00AD0FBD"/>
    <w:rsid w:val="00AD1368"/>
    <w:rsid w:val="00AD1812"/>
    <w:rsid w:val="00AD249A"/>
    <w:rsid w:val="00AD25DB"/>
    <w:rsid w:val="00AD3682"/>
    <w:rsid w:val="00AD3E6E"/>
    <w:rsid w:val="00AD50B3"/>
    <w:rsid w:val="00AD5D28"/>
    <w:rsid w:val="00AD5E06"/>
    <w:rsid w:val="00AD5FAB"/>
    <w:rsid w:val="00AD618A"/>
    <w:rsid w:val="00AD6A05"/>
    <w:rsid w:val="00AD7E3E"/>
    <w:rsid w:val="00AD7E66"/>
    <w:rsid w:val="00AE13F4"/>
    <w:rsid w:val="00AE5DE2"/>
    <w:rsid w:val="00AE66C9"/>
    <w:rsid w:val="00AF28C5"/>
    <w:rsid w:val="00AF3A3A"/>
    <w:rsid w:val="00AF52D3"/>
    <w:rsid w:val="00AF5876"/>
    <w:rsid w:val="00AF6E7D"/>
    <w:rsid w:val="00AF74BA"/>
    <w:rsid w:val="00AF78E6"/>
    <w:rsid w:val="00B017B3"/>
    <w:rsid w:val="00B02633"/>
    <w:rsid w:val="00B03842"/>
    <w:rsid w:val="00B03871"/>
    <w:rsid w:val="00B057A2"/>
    <w:rsid w:val="00B05F15"/>
    <w:rsid w:val="00B0738E"/>
    <w:rsid w:val="00B100C9"/>
    <w:rsid w:val="00B10549"/>
    <w:rsid w:val="00B10C63"/>
    <w:rsid w:val="00B127EC"/>
    <w:rsid w:val="00B12A6A"/>
    <w:rsid w:val="00B1578B"/>
    <w:rsid w:val="00B17965"/>
    <w:rsid w:val="00B21C16"/>
    <w:rsid w:val="00B22157"/>
    <w:rsid w:val="00B25CE8"/>
    <w:rsid w:val="00B26607"/>
    <w:rsid w:val="00B31DDF"/>
    <w:rsid w:val="00B335BC"/>
    <w:rsid w:val="00B33E7A"/>
    <w:rsid w:val="00B37E7C"/>
    <w:rsid w:val="00B40005"/>
    <w:rsid w:val="00B40437"/>
    <w:rsid w:val="00B40D37"/>
    <w:rsid w:val="00B415F0"/>
    <w:rsid w:val="00B4213B"/>
    <w:rsid w:val="00B43001"/>
    <w:rsid w:val="00B43335"/>
    <w:rsid w:val="00B43FD0"/>
    <w:rsid w:val="00B4651B"/>
    <w:rsid w:val="00B46610"/>
    <w:rsid w:val="00B524EA"/>
    <w:rsid w:val="00B5282D"/>
    <w:rsid w:val="00B5482C"/>
    <w:rsid w:val="00B55617"/>
    <w:rsid w:val="00B55AF7"/>
    <w:rsid w:val="00B61725"/>
    <w:rsid w:val="00B61C40"/>
    <w:rsid w:val="00B645B0"/>
    <w:rsid w:val="00B64FC2"/>
    <w:rsid w:val="00B67916"/>
    <w:rsid w:val="00B67DCD"/>
    <w:rsid w:val="00B70208"/>
    <w:rsid w:val="00B7074E"/>
    <w:rsid w:val="00B71036"/>
    <w:rsid w:val="00B71F1E"/>
    <w:rsid w:val="00B75468"/>
    <w:rsid w:val="00B75990"/>
    <w:rsid w:val="00B77809"/>
    <w:rsid w:val="00B77A55"/>
    <w:rsid w:val="00B77B9D"/>
    <w:rsid w:val="00B809DF"/>
    <w:rsid w:val="00B8170A"/>
    <w:rsid w:val="00B81CEC"/>
    <w:rsid w:val="00B82197"/>
    <w:rsid w:val="00B84177"/>
    <w:rsid w:val="00B85301"/>
    <w:rsid w:val="00B86835"/>
    <w:rsid w:val="00B87D0E"/>
    <w:rsid w:val="00B90C13"/>
    <w:rsid w:val="00B91B6C"/>
    <w:rsid w:val="00B922D3"/>
    <w:rsid w:val="00B92E68"/>
    <w:rsid w:val="00B93585"/>
    <w:rsid w:val="00B938C1"/>
    <w:rsid w:val="00B95BA4"/>
    <w:rsid w:val="00B97257"/>
    <w:rsid w:val="00BA003C"/>
    <w:rsid w:val="00BA0172"/>
    <w:rsid w:val="00BA0D48"/>
    <w:rsid w:val="00BA13CC"/>
    <w:rsid w:val="00BA1858"/>
    <w:rsid w:val="00BA21D2"/>
    <w:rsid w:val="00BA2F7F"/>
    <w:rsid w:val="00BA4EAB"/>
    <w:rsid w:val="00BA52BD"/>
    <w:rsid w:val="00BB0DCD"/>
    <w:rsid w:val="00BB1148"/>
    <w:rsid w:val="00BB24DC"/>
    <w:rsid w:val="00BB5821"/>
    <w:rsid w:val="00BB7090"/>
    <w:rsid w:val="00BB77A0"/>
    <w:rsid w:val="00BB7E80"/>
    <w:rsid w:val="00BC0BFB"/>
    <w:rsid w:val="00BC1F35"/>
    <w:rsid w:val="00BC29AC"/>
    <w:rsid w:val="00BC4CFB"/>
    <w:rsid w:val="00BC5373"/>
    <w:rsid w:val="00BC58CF"/>
    <w:rsid w:val="00BC59EF"/>
    <w:rsid w:val="00BC5FD7"/>
    <w:rsid w:val="00BC6D23"/>
    <w:rsid w:val="00BC770A"/>
    <w:rsid w:val="00BC7C21"/>
    <w:rsid w:val="00BC7D93"/>
    <w:rsid w:val="00BD006F"/>
    <w:rsid w:val="00BD5664"/>
    <w:rsid w:val="00BD5CE6"/>
    <w:rsid w:val="00BD6453"/>
    <w:rsid w:val="00BD6606"/>
    <w:rsid w:val="00BD725F"/>
    <w:rsid w:val="00BE2419"/>
    <w:rsid w:val="00BE340E"/>
    <w:rsid w:val="00BE4697"/>
    <w:rsid w:val="00BE5718"/>
    <w:rsid w:val="00BE5952"/>
    <w:rsid w:val="00BE600E"/>
    <w:rsid w:val="00BE6308"/>
    <w:rsid w:val="00BF23EE"/>
    <w:rsid w:val="00BF25A3"/>
    <w:rsid w:val="00BF3307"/>
    <w:rsid w:val="00BF35A6"/>
    <w:rsid w:val="00BF378E"/>
    <w:rsid w:val="00BF41DA"/>
    <w:rsid w:val="00BF5885"/>
    <w:rsid w:val="00BF6CD9"/>
    <w:rsid w:val="00BF6E57"/>
    <w:rsid w:val="00C00CBC"/>
    <w:rsid w:val="00C01CC0"/>
    <w:rsid w:val="00C022C7"/>
    <w:rsid w:val="00C02764"/>
    <w:rsid w:val="00C0503F"/>
    <w:rsid w:val="00C06FA8"/>
    <w:rsid w:val="00C1328F"/>
    <w:rsid w:val="00C14079"/>
    <w:rsid w:val="00C1417D"/>
    <w:rsid w:val="00C14A60"/>
    <w:rsid w:val="00C14BBC"/>
    <w:rsid w:val="00C14F6F"/>
    <w:rsid w:val="00C17C2F"/>
    <w:rsid w:val="00C17F6C"/>
    <w:rsid w:val="00C17FE6"/>
    <w:rsid w:val="00C21BE8"/>
    <w:rsid w:val="00C21D9D"/>
    <w:rsid w:val="00C220B4"/>
    <w:rsid w:val="00C231CA"/>
    <w:rsid w:val="00C2396E"/>
    <w:rsid w:val="00C2455A"/>
    <w:rsid w:val="00C25BAC"/>
    <w:rsid w:val="00C30562"/>
    <w:rsid w:val="00C31BB7"/>
    <w:rsid w:val="00C32EA6"/>
    <w:rsid w:val="00C3329C"/>
    <w:rsid w:val="00C3352C"/>
    <w:rsid w:val="00C34676"/>
    <w:rsid w:val="00C34F5E"/>
    <w:rsid w:val="00C35673"/>
    <w:rsid w:val="00C35AB5"/>
    <w:rsid w:val="00C3630A"/>
    <w:rsid w:val="00C36E8C"/>
    <w:rsid w:val="00C37E8E"/>
    <w:rsid w:val="00C40359"/>
    <w:rsid w:val="00C431B8"/>
    <w:rsid w:val="00C43726"/>
    <w:rsid w:val="00C448CF"/>
    <w:rsid w:val="00C45D22"/>
    <w:rsid w:val="00C46148"/>
    <w:rsid w:val="00C46BCE"/>
    <w:rsid w:val="00C528AE"/>
    <w:rsid w:val="00C53BE8"/>
    <w:rsid w:val="00C55224"/>
    <w:rsid w:val="00C552DC"/>
    <w:rsid w:val="00C56E60"/>
    <w:rsid w:val="00C57EBF"/>
    <w:rsid w:val="00C61967"/>
    <w:rsid w:val="00C676AB"/>
    <w:rsid w:val="00C718E5"/>
    <w:rsid w:val="00C72CD2"/>
    <w:rsid w:val="00C72EED"/>
    <w:rsid w:val="00C74827"/>
    <w:rsid w:val="00C74DFF"/>
    <w:rsid w:val="00C75BED"/>
    <w:rsid w:val="00C768F9"/>
    <w:rsid w:val="00C76E00"/>
    <w:rsid w:val="00C77308"/>
    <w:rsid w:val="00C77B03"/>
    <w:rsid w:val="00C810FB"/>
    <w:rsid w:val="00C811EC"/>
    <w:rsid w:val="00C81F31"/>
    <w:rsid w:val="00C824AE"/>
    <w:rsid w:val="00C82A7B"/>
    <w:rsid w:val="00C830AF"/>
    <w:rsid w:val="00C841E7"/>
    <w:rsid w:val="00C84543"/>
    <w:rsid w:val="00C84622"/>
    <w:rsid w:val="00C85E7A"/>
    <w:rsid w:val="00C8601D"/>
    <w:rsid w:val="00C878D7"/>
    <w:rsid w:val="00C87927"/>
    <w:rsid w:val="00C93562"/>
    <w:rsid w:val="00C94203"/>
    <w:rsid w:val="00C94F61"/>
    <w:rsid w:val="00C9530D"/>
    <w:rsid w:val="00CA06D7"/>
    <w:rsid w:val="00CA1D3D"/>
    <w:rsid w:val="00CA4CD3"/>
    <w:rsid w:val="00CA5CAF"/>
    <w:rsid w:val="00CA5EDF"/>
    <w:rsid w:val="00CA6540"/>
    <w:rsid w:val="00CA75F6"/>
    <w:rsid w:val="00CB01A6"/>
    <w:rsid w:val="00CB0BD8"/>
    <w:rsid w:val="00CB12DD"/>
    <w:rsid w:val="00CB134D"/>
    <w:rsid w:val="00CB1BCA"/>
    <w:rsid w:val="00CB1F65"/>
    <w:rsid w:val="00CB2229"/>
    <w:rsid w:val="00CB33AC"/>
    <w:rsid w:val="00CB35D8"/>
    <w:rsid w:val="00CB4E2A"/>
    <w:rsid w:val="00CB5CD1"/>
    <w:rsid w:val="00CB6270"/>
    <w:rsid w:val="00CB6785"/>
    <w:rsid w:val="00CB72A7"/>
    <w:rsid w:val="00CB76AF"/>
    <w:rsid w:val="00CC0193"/>
    <w:rsid w:val="00CC02BC"/>
    <w:rsid w:val="00CC2C24"/>
    <w:rsid w:val="00CC4B00"/>
    <w:rsid w:val="00CC6008"/>
    <w:rsid w:val="00CC7773"/>
    <w:rsid w:val="00CD0108"/>
    <w:rsid w:val="00CD0FFE"/>
    <w:rsid w:val="00CD13E3"/>
    <w:rsid w:val="00CD2C5F"/>
    <w:rsid w:val="00CD4047"/>
    <w:rsid w:val="00CD64D0"/>
    <w:rsid w:val="00CD6874"/>
    <w:rsid w:val="00CD6A28"/>
    <w:rsid w:val="00CD73FC"/>
    <w:rsid w:val="00CE0B23"/>
    <w:rsid w:val="00CE0CD1"/>
    <w:rsid w:val="00CE205F"/>
    <w:rsid w:val="00CE2771"/>
    <w:rsid w:val="00CE293E"/>
    <w:rsid w:val="00CE3554"/>
    <w:rsid w:val="00CE4C17"/>
    <w:rsid w:val="00CE59E7"/>
    <w:rsid w:val="00CE670F"/>
    <w:rsid w:val="00CE6B14"/>
    <w:rsid w:val="00CE7179"/>
    <w:rsid w:val="00CE74BB"/>
    <w:rsid w:val="00CF14F1"/>
    <w:rsid w:val="00CF19B2"/>
    <w:rsid w:val="00CF1D65"/>
    <w:rsid w:val="00CF20B7"/>
    <w:rsid w:val="00CF3BDD"/>
    <w:rsid w:val="00CF409D"/>
    <w:rsid w:val="00CF4145"/>
    <w:rsid w:val="00CF5C58"/>
    <w:rsid w:val="00CF669F"/>
    <w:rsid w:val="00CF7078"/>
    <w:rsid w:val="00CF74C1"/>
    <w:rsid w:val="00D016E8"/>
    <w:rsid w:val="00D026E4"/>
    <w:rsid w:val="00D06FD7"/>
    <w:rsid w:val="00D07E32"/>
    <w:rsid w:val="00D1049D"/>
    <w:rsid w:val="00D1101D"/>
    <w:rsid w:val="00D115D5"/>
    <w:rsid w:val="00D118D6"/>
    <w:rsid w:val="00D11BB9"/>
    <w:rsid w:val="00D148E5"/>
    <w:rsid w:val="00D159EE"/>
    <w:rsid w:val="00D16023"/>
    <w:rsid w:val="00D16094"/>
    <w:rsid w:val="00D162EE"/>
    <w:rsid w:val="00D16B11"/>
    <w:rsid w:val="00D172D7"/>
    <w:rsid w:val="00D215B8"/>
    <w:rsid w:val="00D21FD0"/>
    <w:rsid w:val="00D22655"/>
    <w:rsid w:val="00D2676F"/>
    <w:rsid w:val="00D26B0C"/>
    <w:rsid w:val="00D33786"/>
    <w:rsid w:val="00D34984"/>
    <w:rsid w:val="00D3520B"/>
    <w:rsid w:val="00D354EE"/>
    <w:rsid w:val="00D410ED"/>
    <w:rsid w:val="00D4121D"/>
    <w:rsid w:val="00D41FDC"/>
    <w:rsid w:val="00D4367F"/>
    <w:rsid w:val="00D439B2"/>
    <w:rsid w:val="00D452EB"/>
    <w:rsid w:val="00D47C1A"/>
    <w:rsid w:val="00D50A71"/>
    <w:rsid w:val="00D51735"/>
    <w:rsid w:val="00D5376F"/>
    <w:rsid w:val="00D55340"/>
    <w:rsid w:val="00D56779"/>
    <w:rsid w:val="00D56856"/>
    <w:rsid w:val="00D604B3"/>
    <w:rsid w:val="00D6110F"/>
    <w:rsid w:val="00D63E57"/>
    <w:rsid w:val="00D65AE9"/>
    <w:rsid w:val="00D664B9"/>
    <w:rsid w:val="00D677B7"/>
    <w:rsid w:val="00D70228"/>
    <w:rsid w:val="00D7185E"/>
    <w:rsid w:val="00D7250B"/>
    <w:rsid w:val="00D73664"/>
    <w:rsid w:val="00D73925"/>
    <w:rsid w:val="00D742B2"/>
    <w:rsid w:val="00D7465B"/>
    <w:rsid w:val="00D74C8C"/>
    <w:rsid w:val="00D76E0E"/>
    <w:rsid w:val="00D76E2A"/>
    <w:rsid w:val="00D7718E"/>
    <w:rsid w:val="00D80249"/>
    <w:rsid w:val="00D80DDA"/>
    <w:rsid w:val="00D80F9E"/>
    <w:rsid w:val="00D81AE9"/>
    <w:rsid w:val="00D81F27"/>
    <w:rsid w:val="00D82854"/>
    <w:rsid w:val="00D83F68"/>
    <w:rsid w:val="00D8670C"/>
    <w:rsid w:val="00D869AB"/>
    <w:rsid w:val="00D9027C"/>
    <w:rsid w:val="00D90FB6"/>
    <w:rsid w:val="00D91336"/>
    <w:rsid w:val="00D9347A"/>
    <w:rsid w:val="00D95F1E"/>
    <w:rsid w:val="00D97F80"/>
    <w:rsid w:val="00DA0C88"/>
    <w:rsid w:val="00DA0DFD"/>
    <w:rsid w:val="00DA0EA0"/>
    <w:rsid w:val="00DA1019"/>
    <w:rsid w:val="00DA3D72"/>
    <w:rsid w:val="00DA48F3"/>
    <w:rsid w:val="00DA64D9"/>
    <w:rsid w:val="00DA66C1"/>
    <w:rsid w:val="00DA6CA9"/>
    <w:rsid w:val="00DA6D03"/>
    <w:rsid w:val="00DB0B89"/>
    <w:rsid w:val="00DB0E2A"/>
    <w:rsid w:val="00DB2B0A"/>
    <w:rsid w:val="00DB546A"/>
    <w:rsid w:val="00DB6609"/>
    <w:rsid w:val="00DB6759"/>
    <w:rsid w:val="00DB6BC2"/>
    <w:rsid w:val="00DB7D75"/>
    <w:rsid w:val="00DC0CAE"/>
    <w:rsid w:val="00DC0CC6"/>
    <w:rsid w:val="00DC1525"/>
    <w:rsid w:val="00DC23B0"/>
    <w:rsid w:val="00DC2468"/>
    <w:rsid w:val="00DC27B7"/>
    <w:rsid w:val="00DC298E"/>
    <w:rsid w:val="00DC343B"/>
    <w:rsid w:val="00DC36FB"/>
    <w:rsid w:val="00DC3EE8"/>
    <w:rsid w:val="00DD0AE6"/>
    <w:rsid w:val="00DD1F02"/>
    <w:rsid w:val="00DD2CCC"/>
    <w:rsid w:val="00DD4E9C"/>
    <w:rsid w:val="00DD55AD"/>
    <w:rsid w:val="00DE2AC1"/>
    <w:rsid w:val="00DE422D"/>
    <w:rsid w:val="00DE56C5"/>
    <w:rsid w:val="00DE6235"/>
    <w:rsid w:val="00DE7439"/>
    <w:rsid w:val="00DE7E4C"/>
    <w:rsid w:val="00DF16FC"/>
    <w:rsid w:val="00DF1FB2"/>
    <w:rsid w:val="00DF1FF1"/>
    <w:rsid w:val="00DF4965"/>
    <w:rsid w:val="00DF4AFE"/>
    <w:rsid w:val="00DF51D9"/>
    <w:rsid w:val="00DF53A7"/>
    <w:rsid w:val="00DF57C6"/>
    <w:rsid w:val="00DF67A3"/>
    <w:rsid w:val="00E0045A"/>
    <w:rsid w:val="00E00B61"/>
    <w:rsid w:val="00E0142C"/>
    <w:rsid w:val="00E02727"/>
    <w:rsid w:val="00E0345E"/>
    <w:rsid w:val="00E04850"/>
    <w:rsid w:val="00E05947"/>
    <w:rsid w:val="00E076AD"/>
    <w:rsid w:val="00E100C0"/>
    <w:rsid w:val="00E1066E"/>
    <w:rsid w:val="00E10F3D"/>
    <w:rsid w:val="00E12733"/>
    <w:rsid w:val="00E129EB"/>
    <w:rsid w:val="00E1353F"/>
    <w:rsid w:val="00E15268"/>
    <w:rsid w:val="00E1535A"/>
    <w:rsid w:val="00E1657A"/>
    <w:rsid w:val="00E170E4"/>
    <w:rsid w:val="00E17232"/>
    <w:rsid w:val="00E2066F"/>
    <w:rsid w:val="00E207DC"/>
    <w:rsid w:val="00E20BB8"/>
    <w:rsid w:val="00E20FE8"/>
    <w:rsid w:val="00E21089"/>
    <w:rsid w:val="00E21D9B"/>
    <w:rsid w:val="00E22980"/>
    <w:rsid w:val="00E22A3E"/>
    <w:rsid w:val="00E23D24"/>
    <w:rsid w:val="00E24CEA"/>
    <w:rsid w:val="00E258BA"/>
    <w:rsid w:val="00E26CD3"/>
    <w:rsid w:val="00E26DBA"/>
    <w:rsid w:val="00E273E3"/>
    <w:rsid w:val="00E27A01"/>
    <w:rsid w:val="00E30CB2"/>
    <w:rsid w:val="00E3429F"/>
    <w:rsid w:val="00E34806"/>
    <w:rsid w:val="00E35CFE"/>
    <w:rsid w:val="00E36393"/>
    <w:rsid w:val="00E363FC"/>
    <w:rsid w:val="00E37B61"/>
    <w:rsid w:val="00E409AE"/>
    <w:rsid w:val="00E453FE"/>
    <w:rsid w:val="00E476E9"/>
    <w:rsid w:val="00E47C20"/>
    <w:rsid w:val="00E51630"/>
    <w:rsid w:val="00E55EFB"/>
    <w:rsid w:val="00E56836"/>
    <w:rsid w:val="00E60DCD"/>
    <w:rsid w:val="00E654D8"/>
    <w:rsid w:val="00E71973"/>
    <w:rsid w:val="00E7246B"/>
    <w:rsid w:val="00E724C8"/>
    <w:rsid w:val="00E73A98"/>
    <w:rsid w:val="00E73AAA"/>
    <w:rsid w:val="00E7417F"/>
    <w:rsid w:val="00E7510B"/>
    <w:rsid w:val="00E75538"/>
    <w:rsid w:val="00E75D81"/>
    <w:rsid w:val="00E75EE0"/>
    <w:rsid w:val="00E811BA"/>
    <w:rsid w:val="00E834AF"/>
    <w:rsid w:val="00E83E2B"/>
    <w:rsid w:val="00E84D44"/>
    <w:rsid w:val="00E84FFB"/>
    <w:rsid w:val="00E85857"/>
    <w:rsid w:val="00E86D7D"/>
    <w:rsid w:val="00E8754E"/>
    <w:rsid w:val="00E90786"/>
    <w:rsid w:val="00E90ECD"/>
    <w:rsid w:val="00E91234"/>
    <w:rsid w:val="00E931C8"/>
    <w:rsid w:val="00E9332D"/>
    <w:rsid w:val="00E93C98"/>
    <w:rsid w:val="00E956C5"/>
    <w:rsid w:val="00EA1BEC"/>
    <w:rsid w:val="00EA3653"/>
    <w:rsid w:val="00EA4147"/>
    <w:rsid w:val="00EA479A"/>
    <w:rsid w:val="00EA67CB"/>
    <w:rsid w:val="00EA7694"/>
    <w:rsid w:val="00EB0289"/>
    <w:rsid w:val="00EB1759"/>
    <w:rsid w:val="00EB1C8B"/>
    <w:rsid w:val="00EB2CB1"/>
    <w:rsid w:val="00EB2F01"/>
    <w:rsid w:val="00EB4271"/>
    <w:rsid w:val="00EB4A21"/>
    <w:rsid w:val="00EB6ADE"/>
    <w:rsid w:val="00EB7C0D"/>
    <w:rsid w:val="00EB7DA8"/>
    <w:rsid w:val="00EC0280"/>
    <w:rsid w:val="00EC17FA"/>
    <w:rsid w:val="00EC1E40"/>
    <w:rsid w:val="00EC304C"/>
    <w:rsid w:val="00EC5001"/>
    <w:rsid w:val="00EC5073"/>
    <w:rsid w:val="00EC508A"/>
    <w:rsid w:val="00EC6120"/>
    <w:rsid w:val="00ED0A1E"/>
    <w:rsid w:val="00ED22EA"/>
    <w:rsid w:val="00ED3043"/>
    <w:rsid w:val="00ED3996"/>
    <w:rsid w:val="00ED473D"/>
    <w:rsid w:val="00ED474D"/>
    <w:rsid w:val="00ED6088"/>
    <w:rsid w:val="00ED62E7"/>
    <w:rsid w:val="00EE0A7E"/>
    <w:rsid w:val="00EE0D6F"/>
    <w:rsid w:val="00EE1D30"/>
    <w:rsid w:val="00EE357E"/>
    <w:rsid w:val="00EE38B4"/>
    <w:rsid w:val="00EE3CFB"/>
    <w:rsid w:val="00EE564E"/>
    <w:rsid w:val="00EE663B"/>
    <w:rsid w:val="00EE69D3"/>
    <w:rsid w:val="00EE6C25"/>
    <w:rsid w:val="00EE786C"/>
    <w:rsid w:val="00EE7C60"/>
    <w:rsid w:val="00EF589B"/>
    <w:rsid w:val="00EF6349"/>
    <w:rsid w:val="00F02C5E"/>
    <w:rsid w:val="00F0492D"/>
    <w:rsid w:val="00F04E55"/>
    <w:rsid w:val="00F05069"/>
    <w:rsid w:val="00F05ED0"/>
    <w:rsid w:val="00F066E2"/>
    <w:rsid w:val="00F06CED"/>
    <w:rsid w:val="00F10718"/>
    <w:rsid w:val="00F10782"/>
    <w:rsid w:val="00F10FEE"/>
    <w:rsid w:val="00F11A48"/>
    <w:rsid w:val="00F11E95"/>
    <w:rsid w:val="00F1211E"/>
    <w:rsid w:val="00F1251C"/>
    <w:rsid w:val="00F14238"/>
    <w:rsid w:val="00F145D4"/>
    <w:rsid w:val="00F147C1"/>
    <w:rsid w:val="00F14E2D"/>
    <w:rsid w:val="00F14E71"/>
    <w:rsid w:val="00F15068"/>
    <w:rsid w:val="00F15188"/>
    <w:rsid w:val="00F1591C"/>
    <w:rsid w:val="00F15EC2"/>
    <w:rsid w:val="00F1648D"/>
    <w:rsid w:val="00F16CF3"/>
    <w:rsid w:val="00F22052"/>
    <w:rsid w:val="00F22756"/>
    <w:rsid w:val="00F22E5B"/>
    <w:rsid w:val="00F23727"/>
    <w:rsid w:val="00F237B1"/>
    <w:rsid w:val="00F23C3B"/>
    <w:rsid w:val="00F23D0E"/>
    <w:rsid w:val="00F26DFA"/>
    <w:rsid w:val="00F26F58"/>
    <w:rsid w:val="00F310AF"/>
    <w:rsid w:val="00F32960"/>
    <w:rsid w:val="00F343FA"/>
    <w:rsid w:val="00F34AD8"/>
    <w:rsid w:val="00F366A1"/>
    <w:rsid w:val="00F42412"/>
    <w:rsid w:val="00F465ED"/>
    <w:rsid w:val="00F509C3"/>
    <w:rsid w:val="00F50A59"/>
    <w:rsid w:val="00F5104F"/>
    <w:rsid w:val="00F519FE"/>
    <w:rsid w:val="00F51A59"/>
    <w:rsid w:val="00F52654"/>
    <w:rsid w:val="00F528E7"/>
    <w:rsid w:val="00F53976"/>
    <w:rsid w:val="00F53A41"/>
    <w:rsid w:val="00F53FB2"/>
    <w:rsid w:val="00F55521"/>
    <w:rsid w:val="00F55D63"/>
    <w:rsid w:val="00F568D0"/>
    <w:rsid w:val="00F570A4"/>
    <w:rsid w:val="00F576DE"/>
    <w:rsid w:val="00F60027"/>
    <w:rsid w:val="00F60A96"/>
    <w:rsid w:val="00F60B74"/>
    <w:rsid w:val="00F60BA0"/>
    <w:rsid w:val="00F64814"/>
    <w:rsid w:val="00F64B1A"/>
    <w:rsid w:val="00F65A06"/>
    <w:rsid w:val="00F664E2"/>
    <w:rsid w:val="00F7012B"/>
    <w:rsid w:val="00F70FEC"/>
    <w:rsid w:val="00F71172"/>
    <w:rsid w:val="00F72364"/>
    <w:rsid w:val="00F7313D"/>
    <w:rsid w:val="00F73BD7"/>
    <w:rsid w:val="00F74F26"/>
    <w:rsid w:val="00F80E41"/>
    <w:rsid w:val="00F81A85"/>
    <w:rsid w:val="00F82664"/>
    <w:rsid w:val="00F83190"/>
    <w:rsid w:val="00F84D69"/>
    <w:rsid w:val="00F871E5"/>
    <w:rsid w:val="00F87ADF"/>
    <w:rsid w:val="00F87C76"/>
    <w:rsid w:val="00F91BB6"/>
    <w:rsid w:val="00F932EB"/>
    <w:rsid w:val="00F93829"/>
    <w:rsid w:val="00F93B81"/>
    <w:rsid w:val="00F93FCB"/>
    <w:rsid w:val="00F95886"/>
    <w:rsid w:val="00F960FA"/>
    <w:rsid w:val="00F9678F"/>
    <w:rsid w:val="00F97AE2"/>
    <w:rsid w:val="00F97E61"/>
    <w:rsid w:val="00FA1F03"/>
    <w:rsid w:val="00FA21FE"/>
    <w:rsid w:val="00FA3672"/>
    <w:rsid w:val="00FA46F5"/>
    <w:rsid w:val="00FA5089"/>
    <w:rsid w:val="00FA5194"/>
    <w:rsid w:val="00FB0BC8"/>
    <w:rsid w:val="00FB1818"/>
    <w:rsid w:val="00FB2880"/>
    <w:rsid w:val="00FB3077"/>
    <w:rsid w:val="00FB31BA"/>
    <w:rsid w:val="00FB35D3"/>
    <w:rsid w:val="00FB43E2"/>
    <w:rsid w:val="00FB4418"/>
    <w:rsid w:val="00FB4AEC"/>
    <w:rsid w:val="00FB5233"/>
    <w:rsid w:val="00FB5268"/>
    <w:rsid w:val="00FB59AF"/>
    <w:rsid w:val="00FC22FD"/>
    <w:rsid w:val="00FC25F9"/>
    <w:rsid w:val="00FC450E"/>
    <w:rsid w:val="00FC4DF5"/>
    <w:rsid w:val="00FC53B8"/>
    <w:rsid w:val="00FC7B92"/>
    <w:rsid w:val="00FD0292"/>
    <w:rsid w:val="00FD0910"/>
    <w:rsid w:val="00FD0B3C"/>
    <w:rsid w:val="00FD130B"/>
    <w:rsid w:val="00FD2F44"/>
    <w:rsid w:val="00FD3CAD"/>
    <w:rsid w:val="00FD446F"/>
    <w:rsid w:val="00FD4587"/>
    <w:rsid w:val="00FD4638"/>
    <w:rsid w:val="00FE0341"/>
    <w:rsid w:val="00FE09FD"/>
    <w:rsid w:val="00FE0EEE"/>
    <w:rsid w:val="00FE127C"/>
    <w:rsid w:val="00FE23A4"/>
    <w:rsid w:val="00FE23B7"/>
    <w:rsid w:val="00FE25DC"/>
    <w:rsid w:val="00FE2916"/>
    <w:rsid w:val="00FE37E5"/>
    <w:rsid w:val="00FE38C7"/>
    <w:rsid w:val="00FE40AC"/>
    <w:rsid w:val="00FE4AF8"/>
    <w:rsid w:val="00FE6713"/>
    <w:rsid w:val="00FF0064"/>
    <w:rsid w:val="00FF0AA4"/>
    <w:rsid w:val="00FF1B47"/>
    <w:rsid w:val="00FF295E"/>
    <w:rsid w:val="00FF2D63"/>
    <w:rsid w:val="00FF2F7E"/>
    <w:rsid w:val="00FF3695"/>
    <w:rsid w:val="00FF3BE7"/>
    <w:rsid w:val="00FF43DF"/>
    <w:rsid w:val="00FF4473"/>
    <w:rsid w:val="00FF45CB"/>
    <w:rsid w:val="00FF6F7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30E62B-FF49-4D40-9F83-159FBE1D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BC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BC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4F1BCF"/>
    <w:pPr>
      <w:keepNext/>
      <w:spacing w:line="360" w:lineRule="auto"/>
      <w:ind w:firstLine="851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4F1BCF"/>
    <w:pPr>
      <w:keepNext/>
      <w:ind w:firstLine="851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uiPriority w:val="9"/>
    <w:qFormat/>
    <w:rsid w:val="004F1BCF"/>
    <w:pPr>
      <w:keepNext/>
      <w:ind w:firstLine="851"/>
      <w:jc w:val="center"/>
      <w:outlineLvl w:val="3"/>
    </w:pPr>
    <w:rPr>
      <w:sz w:val="36"/>
      <w:szCs w:val="20"/>
    </w:rPr>
  </w:style>
  <w:style w:type="paragraph" w:styleId="5">
    <w:name w:val="heading 5"/>
    <w:basedOn w:val="a"/>
    <w:next w:val="a"/>
    <w:link w:val="50"/>
    <w:uiPriority w:val="9"/>
    <w:qFormat/>
    <w:rsid w:val="004F1BCF"/>
    <w:pPr>
      <w:keepNext/>
      <w:ind w:firstLine="851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4F1BCF"/>
    <w:pPr>
      <w:keepNext/>
      <w:ind w:firstLine="426"/>
      <w:jc w:val="center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"/>
    <w:qFormat/>
    <w:rsid w:val="00A921A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921A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F1BCF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921AB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B2B0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A921AB"/>
    <w:rPr>
      <w:rFonts w:cs="Times New Roman"/>
      <w:sz w:val="3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B2B0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921AB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B2B0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DB2B0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DB2B0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DB2B0A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4F1BCF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B67DCD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4F1BCF"/>
    <w:pPr>
      <w:ind w:left="-108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B2B0A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4F1BCF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921AB"/>
    <w:rPr>
      <w:rFonts w:cs="Times New Roman"/>
      <w:sz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F1BCF"/>
    <w:pPr>
      <w:ind w:firstLine="851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921AB"/>
    <w:rPr>
      <w:rFonts w:cs="Times New Roman"/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rsid w:val="004F1BC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B2B0A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79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CE71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B2B0A"/>
    <w:rPr>
      <w:rFonts w:cs="Times New Roman"/>
      <w:sz w:val="24"/>
      <w:szCs w:val="24"/>
    </w:rPr>
  </w:style>
  <w:style w:type="paragraph" w:customStyle="1" w:styleId="Normal1">
    <w:name w:val="Normal1"/>
    <w:rsid w:val="00AD7E3E"/>
    <w:pPr>
      <w:widowControl w:val="0"/>
    </w:pPr>
  </w:style>
  <w:style w:type="character" w:styleId="aa">
    <w:name w:val="Hyperlink"/>
    <w:basedOn w:val="a0"/>
    <w:uiPriority w:val="99"/>
    <w:rsid w:val="004C7EAF"/>
    <w:rPr>
      <w:rFonts w:cs="Times New Roman"/>
      <w:color w:val="0000FF"/>
      <w:u w:val="single"/>
    </w:rPr>
  </w:style>
  <w:style w:type="paragraph" w:customStyle="1" w:styleId="33">
    <w:name w:val="заголовок 3"/>
    <w:basedOn w:val="a"/>
    <w:next w:val="a"/>
    <w:rsid w:val="00352AF4"/>
    <w:pPr>
      <w:keepNext/>
      <w:spacing w:before="240" w:after="60"/>
    </w:pPr>
    <w:rPr>
      <w:rFonts w:ascii="Arial" w:hAnsi="Arial"/>
      <w:szCs w:val="20"/>
    </w:rPr>
  </w:style>
  <w:style w:type="paragraph" w:customStyle="1" w:styleId="51">
    <w:name w:val="заголовок 5"/>
    <w:basedOn w:val="a"/>
    <w:next w:val="a"/>
    <w:rsid w:val="00352AF4"/>
    <w:pPr>
      <w:keepNext/>
      <w:tabs>
        <w:tab w:val="left" w:pos="993"/>
        <w:tab w:val="left" w:pos="2977"/>
      </w:tabs>
      <w:jc w:val="center"/>
    </w:pPr>
    <w:rPr>
      <w:b/>
      <w:sz w:val="28"/>
      <w:szCs w:val="20"/>
    </w:rPr>
  </w:style>
  <w:style w:type="paragraph" w:customStyle="1" w:styleId="81">
    <w:name w:val="заголовок 8"/>
    <w:basedOn w:val="a"/>
    <w:next w:val="a"/>
    <w:rsid w:val="00352AF4"/>
    <w:pPr>
      <w:keepNext/>
      <w:tabs>
        <w:tab w:val="left" w:pos="993"/>
        <w:tab w:val="left" w:pos="2977"/>
      </w:tabs>
      <w:jc w:val="center"/>
    </w:pPr>
    <w:rPr>
      <w:b/>
      <w:sz w:val="22"/>
      <w:szCs w:val="20"/>
    </w:rPr>
  </w:style>
  <w:style w:type="paragraph" w:customStyle="1" w:styleId="91">
    <w:name w:val="заголовок 9"/>
    <w:basedOn w:val="a"/>
    <w:next w:val="a"/>
    <w:rsid w:val="00352AF4"/>
    <w:pPr>
      <w:keepNext/>
      <w:jc w:val="center"/>
    </w:pPr>
    <w:rPr>
      <w:b/>
      <w:szCs w:val="20"/>
    </w:rPr>
  </w:style>
  <w:style w:type="paragraph" w:customStyle="1" w:styleId="ListParagraph1">
    <w:name w:val="List Paragraph1"/>
    <w:basedOn w:val="a"/>
    <w:rsid w:val="007C046F"/>
    <w:pPr>
      <w:ind w:left="720"/>
      <w:contextualSpacing/>
    </w:pPr>
  </w:style>
  <w:style w:type="paragraph" w:customStyle="1" w:styleId="11">
    <w:name w:val="Стиль Основной текст + По ширине Первая строка:  1 см"/>
    <w:basedOn w:val="a3"/>
    <w:autoRedefine/>
    <w:uiPriority w:val="99"/>
    <w:rsid w:val="00A921AB"/>
    <w:pPr>
      <w:ind w:firstLine="709"/>
    </w:pPr>
    <w:rPr>
      <w:sz w:val="28"/>
      <w:szCs w:val="20"/>
    </w:rPr>
  </w:style>
  <w:style w:type="paragraph" w:styleId="ab">
    <w:name w:val="Balloon Text"/>
    <w:basedOn w:val="a"/>
    <w:link w:val="ac"/>
    <w:uiPriority w:val="99"/>
    <w:semiHidden/>
    <w:rsid w:val="00E75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2B0A"/>
    <w:rPr>
      <w:rFonts w:cs="Times New Roman"/>
      <w:sz w:val="2"/>
    </w:rPr>
  </w:style>
  <w:style w:type="paragraph" w:styleId="ad">
    <w:name w:val="List Paragraph"/>
    <w:basedOn w:val="a"/>
    <w:link w:val="ae"/>
    <w:uiPriority w:val="34"/>
    <w:qFormat/>
    <w:rsid w:val="00A917A4"/>
    <w:pPr>
      <w:ind w:left="720"/>
      <w:contextualSpacing/>
    </w:pPr>
  </w:style>
  <w:style w:type="paragraph" w:styleId="af">
    <w:name w:val="Normal (Web)"/>
    <w:basedOn w:val="a"/>
    <w:uiPriority w:val="99"/>
    <w:rsid w:val="00A917A4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rsid w:val="00A91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A917A4"/>
    <w:rPr>
      <w:rFonts w:cs="Times New Roman"/>
      <w:sz w:val="24"/>
      <w:szCs w:val="24"/>
      <w:lang w:val="ru-RU" w:eastAsia="ru-RU" w:bidi="ar-SA"/>
    </w:rPr>
  </w:style>
  <w:style w:type="paragraph" w:customStyle="1" w:styleId="NoSpacing1">
    <w:name w:val="No Spacing1"/>
    <w:rsid w:val="00160BFD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af2">
    <w:name w:val="Title"/>
    <w:basedOn w:val="a"/>
    <w:link w:val="af3"/>
    <w:uiPriority w:val="10"/>
    <w:qFormat/>
    <w:rsid w:val="0062071F"/>
    <w:pPr>
      <w:jc w:val="center"/>
    </w:pPr>
    <w:rPr>
      <w:szCs w:val="20"/>
    </w:rPr>
  </w:style>
  <w:style w:type="character" w:customStyle="1" w:styleId="af3">
    <w:name w:val="Заголовок Знак"/>
    <w:basedOn w:val="a0"/>
    <w:link w:val="af2"/>
    <w:uiPriority w:val="10"/>
    <w:locked/>
    <w:rsid w:val="0062071F"/>
    <w:rPr>
      <w:rFonts w:cs="Times New Roman"/>
      <w:sz w:val="24"/>
      <w:lang w:val="ru-RU" w:eastAsia="ru-RU" w:bidi="ar-SA"/>
    </w:rPr>
  </w:style>
  <w:style w:type="character" w:customStyle="1" w:styleId="110">
    <w:name w:val="Знак Знак11"/>
    <w:basedOn w:val="a0"/>
    <w:rsid w:val="00A87CB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92">
    <w:name w:val="Знак Знак9"/>
    <w:basedOn w:val="a0"/>
    <w:rsid w:val="00A87CBC"/>
    <w:rPr>
      <w:rFonts w:cs="Times New Roman"/>
      <w:sz w:val="36"/>
      <w:lang w:val="ru-RU" w:eastAsia="ru-RU" w:bidi="ar-SA"/>
    </w:rPr>
  </w:style>
  <w:style w:type="character" w:customStyle="1" w:styleId="34">
    <w:name w:val="Знак Знак3"/>
    <w:basedOn w:val="a0"/>
    <w:semiHidden/>
    <w:rsid w:val="00A87CBC"/>
    <w:rPr>
      <w:rFonts w:cs="Times New Roman"/>
      <w:sz w:val="24"/>
      <w:lang w:val="ru-RU" w:eastAsia="ru-RU" w:bidi="ar-SA"/>
    </w:rPr>
  </w:style>
  <w:style w:type="character" w:styleId="af4">
    <w:name w:val="page number"/>
    <w:basedOn w:val="a0"/>
    <w:uiPriority w:val="99"/>
    <w:rsid w:val="00232ED8"/>
    <w:rPr>
      <w:rFonts w:cs="Times New Roman"/>
    </w:rPr>
  </w:style>
  <w:style w:type="character" w:customStyle="1" w:styleId="ae">
    <w:name w:val="Абзац списка Знак"/>
    <w:link w:val="ad"/>
    <w:uiPriority w:val="34"/>
    <w:locked/>
    <w:rsid w:val="000D78BF"/>
    <w:rPr>
      <w:sz w:val="24"/>
      <w:szCs w:val="24"/>
    </w:rPr>
  </w:style>
  <w:style w:type="paragraph" w:customStyle="1" w:styleId="ConsPlusNormal">
    <w:name w:val="ConsPlusNormal"/>
    <w:uiPriority w:val="99"/>
    <w:rsid w:val="00FA46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No Spacing"/>
    <w:uiPriority w:val="1"/>
    <w:qFormat/>
    <w:rsid w:val="00182E6E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_"/>
    <w:basedOn w:val="a0"/>
    <w:link w:val="26"/>
    <w:rsid w:val="0077431A"/>
    <w:rPr>
      <w:b/>
      <w:bCs/>
      <w:spacing w:val="7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7431A"/>
    <w:pPr>
      <w:widowControl w:val="0"/>
      <w:shd w:val="clear" w:color="auto" w:fill="FFFFFF"/>
      <w:spacing w:after="180" w:line="350" w:lineRule="exact"/>
      <w:jc w:val="center"/>
    </w:pPr>
    <w:rPr>
      <w:b/>
      <w:bCs/>
      <w:spacing w:val="7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stlamp@bres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47EE-7904-4463-9F04-C60467A1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БЭЛЗ</Company>
  <LinksUpToDate>false</LinksUpToDate>
  <CharactersWithSpaces>20973</CharactersWithSpaces>
  <SharedDoc>false</SharedDoc>
  <HLinks>
    <vt:vector size="6" baseType="variant"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mailto:brestlamp@brest.by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Главбух</dc:creator>
  <cp:lastModifiedBy>Приемная БЭЛЗ</cp:lastModifiedBy>
  <cp:revision>3</cp:revision>
  <cp:lastPrinted>2025-02-26T09:51:00Z</cp:lastPrinted>
  <dcterms:created xsi:type="dcterms:W3CDTF">2025-05-07T09:18:00Z</dcterms:created>
  <dcterms:modified xsi:type="dcterms:W3CDTF">2025-05-08T07:20:00Z</dcterms:modified>
</cp:coreProperties>
</file>